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563FC">
      <w:pPr>
        <w:spacing w:line="360" w:lineRule="auto"/>
        <w:rPr>
          <w:rFonts w:ascii="Arial" w:hAnsi="Arial"/>
          <w:b/>
          <w:sz w:val="48"/>
        </w:rPr>
      </w:pPr>
    </w:p>
    <w:p w:rsidR="00000000" w:rsidRDefault="00D563FC">
      <w:pPr>
        <w:spacing w:line="360" w:lineRule="auto"/>
        <w:ind w:hanging="142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АВТОМОБИЛЬНАЯ</w:t>
      </w:r>
    </w:p>
    <w:p w:rsidR="00000000" w:rsidRDefault="00D563FC">
      <w:pPr>
        <w:spacing w:line="360" w:lineRule="auto"/>
        <w:ind w:hanging="142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Си-Би РАДИОСТАНЦИЯ</w:t>
      </w:r>
    </w:p>
    <w:p w:rsidR="00000000" w:rsidRDefault="00D563FC">
      <w:pPr>
        <w:spacing w:line="360" w:lineRule="auto"/>
        <w:ind w:hanging="142"/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MegaJet MJ-850</w:t>
      </w:r>
    </w:p>
    <w:p w:rsidR="00000000" w:rsidRPr="00AD0806" w:rsidRDefault="00D563FC">
      <w:pPr>
        <w:spacing w:line="360" w:lineRule="auto"/>
        <w:ind w:hanging="142"/>
        <w:jc w:val="center"/>
        <w:rPr>
          <w:rFonts w:ascii="Arial" w:hAnsi="Arial"/>
          <w:b/>
          <w:sz w:val="72"/>
        </w:rPr>
      </w:pPr>
    </w:p>
    <w:p w:rsidR="00000000" w:rsidRDefault="00AD0806">
      <w:pPr>
        <w:spacing w:line="360" w:lineRule="auto"/>
        <w:ind w:hanging="142"/>
        <w:jc w:val="center"/>
        <w:rPr>
          <w:rFonts w:ascii="Arial" w:hAnsi="Arial"/>
          <w:b/>
          <w:sz w:val="72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457825" cy="1733550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63FC">
      <w:pPr>
        <w:spacing w:line="360" w:lineRule="auto"/>
        <w:ind w:hanging="142"/>
        <w:jc w:val="center"/>
        <w:rPr>
          <w:rFonts w:ascii="Arial" w:hAnsi="Arial"/>
          <w:b/>
          <w:sz w:val="72"/>
          <w:lang w:val="en-US"/>
        </w:rPr>
      </w:pPr>
    </w:p>
    <w:p w:rsidR="00000000" w:rsidRDefault="00D563FC">
      <w:pPr>
        <w:spacing w:line="360" w:lineRule="auto"/>
        <w:ind w:hanging="142"/>
        <w:jc w:val="right"/>
        <w:rPr>
          <w:rFonts w:ascii="Arial" w:hAnsi="Arial" w:cs="Arial"/>
          <w:lang w:val="en-US"/>
        </w:rPr>
      </w:pPr>
    </w:p>
    <w:p w:rsidR="00000000" w:rsidRDefault="00D563FC">
      <w:pPr>
        <w:spacing w:line="360" w:lineRule="auto"/>
        <w:ind w:hanging="142"/>
        <w:jc w:val="right"/>
        <w:rPr>
          <w:rFonts w:ascii="Arial" w:hAnsi="Arial"/>
          <w:b/>
          <w:sz w:val="48"/>
          <w:lang w:val="en-US"/>
        </w:rPr>
      </w:pPr>
    </w:p>
    <w:p w:rsidR="00000000" w:rsidRDefault="00D563FC">
      <w:pPr>
        <w:pStyle w:val="13"/>
        <w:rPr>
          <w:sz w:val="28"/>
        </w:rPr>
      </w:pPr>
      <w:r>
        <w:rPr>
          <w:sz w:val="28"/>
        </w:rPr>
        <w:t>Техническое описание</w:t>
      </w:r>
    </w:p>
    <w:p w:rsidR="00000000" w:rsidRDefault="00D563FC">
      <w:pPr>
        <w:spacing w:line="360" w:lineRule="auto"/>
        <w:rPr>
          <w:rFonts w:ascii="Arial" w:hAnsi="Arial"/>
          <w:b/>
          <w:sz w:val="36"/>
          <w:lang w:val="en-US"/>
        </w:rPr>
      </w:pPr>
    </w:p>
    <w:p w:rsidR="00000000" w:rsidRDefault="00D563FC">
      <w:pPr>
        <w:spacing w:line="360" w:lineRule="auto"/>
        <w:rPr>
          <w:rFonts w:ascii="Arial" w:hAnsi="Arial"/>
          <w:b/>
          <w:sz w:val="36"/>
          <w:lang w:val="en-US"/>
        </w:rPr>
      </w:pPr>
    </w:p>
    <w:p w:rsidR="00000000" w:rsidRDefault="00D563FC">
      <w:pPr>
        <w:pBdr>
          <w:top w:val="single" w:sz="8" w:space="1" w:color="000000"/>
        </w:pBdr>
        <w:spacing w:line="360" w:lineRule="auto"/>
        <w:rPr>
          <w:rFonts w:ascii="Arial" w:hAnsi="Arial"/>
          <w:b/>
          <w:sz w:val="22"/>
        </w:rPr>
      </w:pPr>
    </w:p>
    <w:p w:rsidR="00000000" w:rsidRDefault="00D563FC">
      <w:pPr>
        <w:spacing w:line="360" w:lineRule="auto"/>
        <w:ind w:hanging="142"/>
        <w:jc w:val="center"/>
        <w:rPr>
          <w:rFonts w:ascii="Arial" w:hAnsi="Arial"/>
          <w:b/>
          <w:sz w:val="28"/>
        </w:rPr>
      </w:pPr>
    </w:p>
    <w:p w:rsidR="00AD0806" w:rsidRDefault="00AD0806">
      <w:pPr>
        <w:spacing w:line="360" w:lineRule="auto"/>
        <w:ind w:hanging="142"/>
        <w:jc w:val="center"/>
        <w:rPr>
          <w:rFonts w:ascii="Arial" w:hAnsi="Arial"/>
          <w:b/>
          <w:sz w:val="28"/>
        </w:rPr>
      </w:pP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СОДЕРЖАНИЕ</w:t>
      </w: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Введение ........................................................................................  3</w:t>
      </w: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Технические характеристики .....................................................…. 4</w:t>
      </w: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Назначение органов упр</w:t>
      </w:r>
      <w:r>
        <w:rPr>
          <w:rFonts w:ascii="Arial" w:hAnsi="Arial"/>
          <w:sz w:val="28"/>
        </w:rPr>
        <w:t>авления ..................................................  4</w:t>
      </w: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Установка радиостанции в автомобиле .......................................  8</w:t>
      </w: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Установка и настройка автомобильной антенны ...................….. 11</w:t>
      </w: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Правила пользования радиостанцией ...........</w:t>
      </w:r>
      <w:r>
        <w:rPr>
          <w:rFonts w:ascii="Arial" w:hAnsi="Arial"/>
          <w:sz w:val="28"/>
        </w:rPr>
        <w:t>...........................… 15</w:t>
      </w: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Факторы, влияющие на дальность Си-Би связи …………………. 16</w:t>
      </w:r>
    </w:p>
    <w:p w:rsidR="00000000" w:rsidRDefault="00D563FC">
      <w:pPr>
        <w:numPr>
          <w:ilvl w:val="0"/>
          <w:numId w:val="5"/>
        </w:numPr>
        <w:spacing w:line="360" w:lineRule="auto"/>
        <w:ind w:left="709" w:hanging="502"/>
        <w:rPr>
          <w:rFonts w:ascii="Arial" w:hAnsi="Arial"/>
          <w:sz w:val="28"/>
        </w:rPr>
      </w:pPr>
      <w:r>
        <w:rPr>
          <w:rFonts w:ascii="Arial" w:hAnsi="Arial"/>
          <w:sz w:val="28"/>
        </w:rPr>
        <w:t>Гарантийные обязательства ………………………………………… 19</w:t>
      </w:r>
    </w:p>
    <w:p w:rsidR="00000000" w:rsidRDefault="00D563FC">
      <w:pPr>
        <w:spacing w:line="360" w:lineRule="auto"/>
        <w:rPr>
          <w:rFonts w:ascii="Arial" w:hAnsi="Arial"/>
          <w:sz w:val="28"/>
        </w:rPr>
      </w:pPr>
    </w:p>
    <w:p w:rsidR="00000000" w:rsidRDefault="00D563FC">
      <w:pPr>
        <w:spacing w:line="360" w:lineRule="auto"/>
        <w:rPr>
          <w:rFonts w:ascii="Arial" w:hAnsi="Arial"/>
          <w:sz w:val="28"/>
        </w:rPr>
      </w:pPr>
    </w:p>
    <w:p w:rsidR="00000000" w:rsidRDefault="00D563FC">
      <w:pPr>
        <w:sectPr w:rsidR="0000000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5" w:right="1134" w:bottom="411" w:left="1134" w:header="1134" w:footer="180" w:gutter="0"/>
          <w:cols w:space="720"/>
          <w:docGrid w:linePitch="360"/>
        </w:sectPr>
      </w:pPr>
    </w:p>
    <w:p w:rsidR="00000000" w:rsidRDefault="00D563FC">
      <w:pPr>
        <w:pageBreakBefore/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АВТОМОБИЛЬНАЯ Си-Би РАДИОСТАНЦИЯ</w:t>
      </w:r>
    </w:p>
    <w:p w:rsidR="00000000" w:rsidRDefault="00D563FC">
      <w:pPr>
        <w:pStyle w:val="2"/>
      </w:pPr>
      <w:r>
        <w:t>MegaJet MJ-850</w:t>
      </w: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ПЕРЕД НАЧАЛОМ ЭКСПЛУАТАЦИИ РАДИОСТАНЦИИ MegaJet MJ-850, ОЗНАКОМЬТЕСЬ С </w:t>
      </w:r>
      <w:r>
        <w:rPr>
          <w:rFonts w:ascii="Arial" w:hAnsi="Arial"/>
        </w:rPr>
        <w:t>ДАННЫМ ТЕХНИЧЕСКИМ ОПИСАНИЕМ.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ВВЕДЕНИЕ</w:t>
      </w:r>
    </w:p>
    <w:p w:rsidR="00000000" w:rsidRDefault="00D563FC">
      <w:pPr>
        <w:spacing w:line="360" w:lineRule="auto"/>
        <w:jc w:val="center"/>
        <w:rPr>
          <w:rFonts w:ascii="Arial" w:hAnsi="Arial"/>
          <w:sz w:val="28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Автомобильная Си-Би радиостанция MegaJet MJ-850 разработана на основе современных технологий и является удачной моделью Си-Би радиостанций нового поколения.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Микропроцессорная система управления всеми режимами рад</w:t>
      </w:r>
      <w:r>
        <w:rPr>
          <w:rFonts w:ascii="Arial" w:hAnsi="Arial" w:cs="Arial"/>
        </w:rPr>
        <w:t>иостанции выполнена на базе контроллера.</w:t>
      </w:r>
      <w:r>
        <w:rPr>
          <w:rFonts w:ascii="Arial" w:hAnsi="Arial"/>
        </w:rPr>
        <w:t xml:space="preserve"> Приемник радиостанции представляет собой супергетеродин с двойным преобразованием частоты, кварцевым и пьезо фильтрами  с шумоподавителями двух типов – сигнальным и спектральным..</w:t>
      </w:r>
    </w:p>
    <w:p w:rsidR="00000000" w:rsidRDefault="00D563FC">
      <w:pPr>
        <w:pStyle w:val="aa"/>
      </w:pPr>
      <w:r>
        <w:t>Совершенно новый дизайн панели упра</w:t>
      </w:r>
      <w:r>
        <w:t>вления радиостанции обеспечивает максимальное удобство и простоту эксплуатации. Особое внимание уделено экономии времени доступа к режимам управления радиостанции.</w:t>
      </w:r>
    </w:p>
    <w:p w:rsidR="00000000" w:rsidRPr="00AD0806" w:rsidRDefault="00D563FC">
      <w:pPr>
        <w:pStyle w:val="aa"/>
      </w:pPr>
    </w:p>
    <w:p w:rsidR="00000000" w:rsidRDefault="00D563FC">
      <w:pPr>
        <w:spacing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Особенности радиостанции MegaJet MJ-850.</w:t>
      </w:r>
    </w:p>
    <w:p w:rsidR="00000000" w:rsidRDefault="00D563FC">
      <w:pPr>
        <w:numPr>
          <w:ilvl w:val="0"/>
          <w:numId w:val="7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Компакт-дизайн</w:t>
      </w:r>
    </w:p>
    <w:p w:rsidR="00000000" w:rsidRDefault="00D563FC">
      <w:pPr>
        <w:numPr>
          <w:ilvl w:val="0"/>
          <w:numId w:val="7"/>
        </w:numPr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- 5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KHz</w:t>
      </w:r>
    </w:p>
    <w:p w:rsidR="00000000" w:rsidRDefault="00D563FC">
      <w:pPr>
        <w:numPr>
          <w:ilvl w:val="0"/>
          <w:numId w:val="6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Энергонезависимая память </w:t>
      </w:r>
    </w:p>
    <w:p w:rsidR="00000000" w:rsidRDefault="00D563FC">
      <w:pPr>
        <w:numPr>
          <w:ilvl w:val="0"/>
          <w:numId w:val="6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Ч</w:t>
      </w:r>
      <w:r>
        <w:rPr>
          <w:rFonts w:ascii="Arial" w:hAnsi="Arial" w:cs="Arial"/>
          <w:b/>
          <w:bCs/>
          <w:i/>
          <w:iCs/>
          <w:sz w:val="20"/>
        </w:rPr>
        <w:t>етыре сканируемых канала памяти</w:t>
      </w:r>
    </w:p>
    <w:p w:rsidR="00000000" w:rsidRDefault="00D563FC">
      <w:pPr>
        <w:numPr>
          <w:ilvl w:val="0"/>
          <w:numId w:val="6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Отдельный синтезатор частоты на микросхеме      </w:t>
      </w:r>
    </w:p>
    <w:p w:rsidR="00000000" w:rsidRDefault="00D563FC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Динамик 8 Ом, 3 Вт, квадрат 78х78 мм)</w:t>
      </w:r>
    </w:p>
    <w:p w:rsidR="00000000" w:rsidRDefault="00D563FC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Надежная тангента 6-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pin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</w:p>
    <w:p w:rsidR="00000000" w:rsidRDefault="00D563FC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Режим сканирования (SCAN)</w:t>
      </w:r>
    </w:p>
    <w:p w:rsidR="00000000" w:rsidRDefault="00D563F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Подсветка кнопок клавиатуры управления</w:t>
      </w:r>
    </w:p>
    <w:p w:rsidR="00000000" w:rsidRDefault="00D563F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Возможность подключения внешнего громкоговори</w:t>
      </w:r>
      <w:r>
        <w:rPr>
          <w:rFonts w:ascii="Arial" w:hAnsi="Arial" w:cs="Arial"/>
          <w:b/>
          <w:bCs/>
          <w:i/>
          <w:iCs/>
          <w:sz w:val="20"/>
        </w:rPr>
        <w:t>теля</w:t>
      </w:r>
    </w:p>
    <w:p w:rsidR="00000000" w:rsidRDefault="00D563F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ЖК-дисплей</w:t>
      </w:r>
    </w:p>
    <w:p w:rsidR="00000000" w:rsidRDefault="00AD0806">
      <w:pPr>
        <w:spacing w:line="360" w:lineRule="auto"/>
        <w:rPr>
          <w:rFonts w:ascii="신명조" w:eastAsia="신명조" w:hAnsi="신명조"/>
          <w:sz w:val="20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3094990" cy="1113790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" r="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113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563FC">
      <w:pPr>
        <w:spacing w:line="360" w:lineRule="auto"/>
        <w:rPr>
          <w:rFonts w:ascii="Arial" w:hAnsi="Arial"/>
          <w:sz w:val="28"/>
        </w:rPr>
      </w:pPr>
    </w:p>
    <w:p w:rsidR="00000000" w:rsidRDefault="00D563FC">
      <w:pPr>
        <w:spacing w:line="360" w:lineRule="auto"/>
        <w:rPr>
          <w:rFonts w:ascii="Arial" w:hAnsi="Arial"/>
          <w:sz w:val="28"/>
        </w:rPr>
      </w:pP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 </w:t>
      </w:r>
      <w:r>
        <w:rPr>
          <w:rFonts w:ascii="Arial" w:hAnsi="Arial"/>
          <w:b/>
          <w:sz w:val="28"/>
        </w:rPr>
        <w:t>2. ТЕХНИЧЕСКИЕ  ХАРАКТЕРИСТИКИ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НАИМЕНОВАНИЕ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ЗНАЧЕНИЕ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Диапазон частот, МГц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27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Чувствительность приемника, мкВ</w:t>
      </w:r>
    </w:p>
    <w:p w:rsidR="00000000" w:rsidRPr="00AD0806" w:rsidRDefault="00D563FC">
      <w:pPr>
        <w:rPr>
          <w:rFonts w:ascii="Arial" w:hAnsi="Arial" w:cs="Arial"/>
          <w:lang w:val="en-US"/>
        </w:rPr>
      </w:pPr>
      <w:r w:rsidRPr="00AD0806">
        <w:rPr>
          <w:rFonts w:ascii="Arial" w:hAnsi="Arial" w:cs="Arial"/>
          <w:lang w:val="en-US"/>
        </w:rPr>
        <w:t xml:space="preserve">(12 </w:t>
      </w:r>
      <w:r>
        <w:rPr>
          <w:rFonts w:ascii="Arial" w:hAnsi="Arial" w:cs="Arial"/>
        </w:rPr>
        <w:t>дБ</w:t>
      </w:r>
      <w:r w:rsidRPr="00AD080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AD0806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N</w:t>
      </w:r>
      <w:r w:rsidRPr="00AD080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FM</w:t>
      </w:r>
      <w:r w:rsidRPr="00AD0806">
        <w:rPr>
          <w:rFonts w:ascii="Arial" w:hAnsi="Arial" w:cs="Arial"/>
          <w:lang w:val="en-US"/>
        </w:rPr>
        <w:t xml:space="preserve">, 10 </w:t>
      </w:r>
      <w:r>
        <w:rPr>
          <w:rFonts w:ascii="Arial" w:hAnsi="Arial" w:cs="Arial"/>
        </w:rPr>
        <w:t>дБ</w:t>
      </w:r>
      <w:r w:rsidRPr="00AD080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</w:t>
      </w:r>
      <w:r w:rsidRPr="00AD0806"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>ш</w:t>
      </w:r>
      <w:r w:rsidRPr="00AD080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AM</w:t>
      </w:r>
      <w:r w:rsidRPr="00AD0806">
        <w:rPr>
          <w:rFonts w:ascii="Arial" w:hAnsi="Arial" w:cs="Arial"/>
          <w:lang w:val="en-US"/>
        </w:rPr>
        <w:t xml:space="preserve">) </w:t>
      </w:r>
      <w:r w:rsidRPr="00AD0806">
        <w:rPr>
          <w:rFonts w:ascii="Arial" w:hAnsi="Arial" w:cs="Arial"/>
          <w:lang w:val="en-US"/>
        </w:rPr>
        <w:tab/>
      </w:r>
      <w:r w:rsidRPr="00AD0806">
        <w:rPr>
          <w:rFonts w:ascii="Arial" w:hAnsi="Arial" w:cs="Arial"/>
          <w:lang w:val="en-US"/>
        </w:rPr>
        <w:tab/>
      </w:r>
      <w:r w:rsidRPr="00AD0806">
        <w:rPr>
          <w:rFonts w:ascii="Arial" w:hAnsi="Arial" w:cs="Arial"/>
          <w:lang w:val="en-US"/>
        </w:rPr>
        <w:tab/>
        <w:t>0,3/0,5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Выходная мощность передатчика, Вт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(13,8 В)  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Вид модуляции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АМ(80%) / </w:t>
      </w:r>
      <w:r>
        <w:rPr>
          <w:rFonts w:ascii="Arial" w:hAnsi="Arial" w:cs="Arial"/>
        </w:rPr>
        <w:t>FM(2 КГц)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Напряжение питания, 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13,8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Максимальный потребляемый ток, 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2,0 макс.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Размеры, мм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138(ш) х 40(в) х 120(д)</w:t>
      </w:r>
    </w:p>
    <w:p w:rsidR="00000000" w:rsidRDefault="00D563FC">
      <w:pPr>
        <w:rPr>
          <w:rFonts w:ascii="Arial" w:hAnsi="Arial" w:cs="Arial"/>
        </w:rPr>
      </w:pPr>
      <w:r>
        <w:rPr>
          <w:rFonts w:ascii="Arial" w:hAnsi="Arial" w:cs="Arial"/>
        </w:rPr>
        <w:t>Масса, кг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0,9 (комплект в упаковке 1,4)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Имеется встроенный фильтр в цепи питания для исключения влияния помех от системы зажи</w:t>
      </w:r>
      <w:r>
        <w:rPr>
          <w:rFonts w:ascii="Arial" w:hAnsi="Arial"/>
        </w:rPr>
        <w:t>гания автомобиля.</w:t>
      </w:r>
    </w:p>
    <w:p w:rsidR="00000000" w:rsidRDefault="00D563FC">
      <w:pPr>
        <w:spacing w:line="360" w:lineRule="auto"/>
        <w:jc w:val="both"/>
        <w:rPr>
          <w:rFonts w:ascii="Arial" w:hAnsi="Arial"/>
          <w:b/>
          <w:sz w:val="28"/>
        </w:rPr>
      </w:pP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НАЗНАЧЕНИЕ ОРГАНОВ УПРАВЛЕНИЯ</w:t>
      </w:r>
    </w:p>
    <w:p w:rsidR="00000000" w:rsidRDefault="00AD0806">
      <w:pPr>
        <w:spacing w:line="360" w:lineRule="auto"/>
        <w:jc w:val="center"/>
        <w:rPr>
          <w:rFonts w:ascii="Arial" w:hAnsi="Arial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40067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63FC">
      <w:pPr>
        <w:spacing w:line="360" w:lineRule="auto"/>
        <w:ind w:left="180"/>
        <w:jc w:val="center"/>
        <w:rPr>
          <w:rFonts w:ascii="Arial" w:hAnsi="Arial"/>
        </w:rPr>
      </w:pPr>
      <w:r>
        <w:rPr>
          <w:rFonts w:ascii="Arial" w:hAnsi="Arial"/>
        </w:rPr>
        <w:t>Рис. 1. Органы управления радиостанцией указаны цифрами.</w:t>
      </w:r>
    </w:p>
    <w:p w:rsidR="00000000" w:rsidRDefault="00D563FC">
      <w:pPr>
        <w:spacing w:line="360" w:lineRule="auto"/>
        <w:ind w:left="180"/>
        <w:rPr>
          <w:rFonts w:ascii="Arial" w:hAnsi="Arial"/>
        </w:rPr>
      </w:pP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(1) </w:t>
      </w:r>
      <w:r>
        <w:rPr>
          <w:rFonts w:ascii="Arial" w:hAnsi="Arial"/>
        </w:rPr>
        <w:t>Гарнитура с микрофоном, тангентой (</w:t>
      </w:r>
      <w:r>
        <w:rPr>
          <w:rFonts w:ascii="Arial" w:hAnsi="Arial"/>
          <w:lang w:val="en-US"/>
        </w:rPr>
        <w:t>PTT</w:t>
      </w:r>
      <w:r>
        <w:rPr>
          <w:rFonts w:ascii="Arial" w:hAnsi="Arial"/>
        </w:rPr>
        <w:t xml:space="preserve">) для управления режимом прием/передача и кнопками </w:t>
      </w:r>
      <w:r>
        <w:rPr>
          <w:rFonts w:ascii="Arial" w:hAnsi="Arial"/>
          <w:b/>
          <w:bCs/>
        </w:rPr>
        <w:t>Вверх, Вниз и Автоматическое шумоподавление</w:t>
      </w:r>
      <w:r>
        <w:rPr>
          <w:rFonts w:ascii="Arial" w:hAnsi="Arial"/>
        </w:rPr>
        <w:t>.</w:t>
      </w:r>
    </w:p>
    <w:p w:rsidR="00000000" w:rsidRDefault="00D563FC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(2)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Г</w:t>
      </w:r>
      <w:r>
        <w:rPr>
          <w:rFonts w:ascii="Arial" w:hAnsi="Arial"/>
          <w:b/>
          <w:bCs/>
        </w:rPr>
        <w:t xml:space="preserve">нездо для разъема гарнитуры. </w:t>
      </w:r>
      <w:r>
        <w:rPr>
          <w:rFonts w:ascii="Arial" w:hAnsi="Arial"/>
        </w:rPr>
        <w:t>Совместив ключи собрать соединение и зафиксировать закрутив кольцо-гайку.</w:t>
      </w:r>
    </w:p>
    <w:p w:rsidR="00000000" w:rsidRDefault="00D563FC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(3) Валкодер переключения каналов.</w:t>
      </w:r>
    </w:p>
    <w:p w:rsidR="00000000" w:rsidRDefault="00D563FC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(4)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ON/OFF/VOLUME - “Включение/Выключение питания, Регулятор уровня громкости”</w:t>
      </w:r>
      <w:r>
        <w:rPr>
          <w:rFonts w:ascii="Arial" w:hAnsi="Arial"/>
        </w:rPr>
        <w:t>. Поверните ручку по часовой стрелке для</w:t>
      </w:r>
      <w:r>
        <w:rPr>
          <w:rFonts w:ascii="Arial" w:hAnsi="Arial"/>
        </w:rPr>
        <w:t xml:space="preserve"> включения питания и установки нужного уровня громкости.</w:t>
      </w:r>
    </w:p>
    <w:p w:rsidR="00000000" w:rsidRDefault="00D563F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i/>
          <w:iCs/>
        </w:rPr>
        <w:lastRenderedPageBreak/>
        <w:t xml:space="preserve">Внимание. </w:t>
      </w:r>
      <w:r>
        <w:rPr>
          <w:rFonts w:ascii="Arial" w:hAnsi="Arial"/>
        </w:rPr>
        <w:t>Данный регулятор имеет большой механический ресурс (количество полных циклов вращения на естественный износ до потери работоспособности). Но этот ресурс, тем не менее, имеет предел. Постара</w:t>
      </w:r>
      <w:r>
        <w:rPr>
          <w:rFonts w:ascii="Arial" w:hAnsi="Arial"/>
        </w:rPr>
        <w:t>йтесь об этом помнить и без надобности не крутите регулятор специально часто, особенно вблизи одного и того же его положения  и он прослужит много лет.  Механическое истерание до неработоспособного состояния регулятора является механическим повреждением не</w:t>
      </w:r>
      <w:r>
        <w:rPr>
          <w:rFonts w:ascii="Arial" w:hAnsi="Arial"/>
        </w:rPr>
        <w:t xml:space="preserve"> предусмотренным в период гарантийного срока гарантийными обязательствами сторон – см. раздел</w:t>
      </w:r>
      <w:r>
        <w:rPr>
          <w:rFonts w:ascii="Arial" w:hAnsi="Arial" w:cs="Arial"/>
          <w:b/>
          <w:bCs/>
        </w:rPr>
        <w:t xml:space="preserve">  “ГАРАНТИЙНЫЕ ОБЯЗАТЕЛЬСТВА”.</w:t>
      </w:r>
    </w:p>
    <w:p w:rsidR="00000000" w:rsidRDefault="00D563FC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(5)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Регулятор SQ -  регулятор “Шумоподавитель</w:t>
      </w:r>
      <w:r>
        <w:rPr>
          <w:rFonts w:ascii="Arial" w:hAnsi="Arial"/>
        </w:rPr>
        <w:t>. Этот регулятор используется для регулировки уровня порога слышимости шума при отсутс</w:t>
      </w:r>
      <w:r>
        <w:rPr>
          <w:rFonts w:ascii="Arial" w:hAnsi="Arial"/>
        </w:rPr>
        <w:t>твии принимаемого сигнала. Для достижения максимальной чувствительности приемника этот регулятор нужно установить в положение, при котором собственные или эфирные шумы только начинают подавляться. Вращайте регулятор по часовой стрелке до момента пропадания</w:t>
      </w:r>
      <w:r>
        <w:rPr>
          <w:rFonts w:ascii="Arial" w:hAnsi="Arial"/>
        </w:rPr>
        <w:t xml:space="preserve"> шумов в динамике. Принимаемый сигнал должен иметь уровень выше уровня порога шумоподавителя. Дальнейшее вращение регулятора по часовой стрелке увеличивает порог уровня шумоподавителя. При крайнем правом положении ручки возможен прием только очень мощных с</w:t>
      </w:r>
      <w:r>
        <w:rPr>
          <w:rFonts w:ascii="Arial" w:hAnsi="Arial"/>
        </w:rPr>
        <w:t>игналов. При регулировке соблюдайте аккуратность, так как небрежная установка уровня шумоподавления может значительно ухудшить чувствительность приемника, вследствие чего станет невозможным прием слабых сигналов.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(6) Регулятор </w:t>
      </w:r>
      <w:r>
        <w:rPr>
          <w:rFonts w:ascii="Arial" w:hAnsi="Arial"/>
          <w:b/>
          <w:bCs/>
          <w:lang w:val="en-US"/>
        </w:rPr>
        <w:t>RFG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– регулятор чувствительно</w:t>
      </w:r>
      <w:r>
        <w:rPr>
          <w:rFonts w:ascii="Arial" w:hAnsi="Arial"/>
        </w:rPr>
        <w:t xml:space="preserve">сти приемника. Регулятор позволяет достичь наиболее комфортного прослушивания эфира при наличии близких мешающих приему помех. Наибольшую чувствительность приемник имеет когда регулятор находится в крайнем положении по часовой стрелке. 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Внимание. </w:t>
      </w:r>
      <w:r>
        <w:rPr>
          <w:rFonts w:ascii="Arial" w:hAnsi="Arial"/>
        </w:rPr>
        <w:t>Данный ре</w:t>
      </w:r>
      <w:r>
        <w:rPr>
          <w:rFonts w:ascii="Arial" w:hAnsi="Arial"/>
        </w:rPr>
        <w:t>гулятор имеет большой механический ресурс (количество полных циклов вращения на естественный износ до потери работоспособности). Но этот ресурс, тем не менее, имеет предел. Постарайтесь об этом помнить и без надобности не крутите регулятор специально часто</w:t>
      </w:r>
      <w:r>
        <w:rPr>
          <w:rFonts w:ascii="Arial" w:hAnsi="Arial"/>
        </w:rPr>
        <w:t>, особенно вблизи одного и того же его положения  и он прослужит много лет.  Механическое истерание до неработоспособного состояния регулятора является механическим повреждением не предусмотренным в период гарантийного срока гарантийными обязательствами ст</w:t>
      </w:r>
      <w:r>
        <w:rPr>
          <w:rFonts w:ascii="Arial" w:hAnsi="Arial"/>
        </w:rPr>
        <w:t>орон – см. раздел</w:t>
      </w:r>
      <w:r>
        <w:rPr>
          <w:rFonts w:ascii="Arial" w:hAnsi="Arial" w:cs="Arial"/>
          <w:b/>
          <w:bCs/>
        </w:rPr>
        <w:t xml:space="preserve">  “ГАРАНТИЙНЫЕ ОБЯЗАТЕЛЬСТВА”</w:t>
      </w:r>
      <w:r>
        <w:rPr>
          <w:rFonts w:ascii="Arial" w:hAnsi="Arial"/>
        </w:rPr>
        <w:t xml:space="preserve"> .</w:t>
      </w:r>
    </w:p>
    <w:p w:rsidR="00000000" w:rsidRDefault="00D563FC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(</w:t>
      </w:r>
      <w:r w:rsidRPr="00AD0806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) </w:t>
      </w:r>
      <w:r>
        <w:rPr>
          <w:rFonts w:ascii="Arial" w:hAnsi="Arial"/>
          <w:b/>
        </w:rPr>
        <w:t xml:space="preserve">ЖКИ-Дисплей. </w:t>
      </w:r>
      <w:r>
        <w:rPr>
          <w:rFonts w:ascii="Arial" w:hAnsi="Arial"/>
        </w:rPr>
        <w:t>Информационное табло для контроля состояния и режимов работы радиостанции.</w:t>
      </w:r>
    </w:p>
    <w:p w:rsidR="00000000" w:rsidRDefault="00D563FC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(8) Многофункциональное наборное поле.</w:t>
      </w:r>
    </w:p>
    <w:p w:rsidR="00000000" w:rsidRDefault="00AD0806">
      <w:pPr>
        <w:spacing w:line="360" w:lineRule="auto"/>
        <w:jc w:val="both"/>
        <w:rPr>
          <w:rFonts w:ascii="Arial" w:hAnsi="Arial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2667000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D0806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1. Кнопка 1.  </w:t>
      </w:r>
      <w:r>
        <w:rPr>
          <w:rFonts w:ascii="Arial" w:hAnsi="Arial"/>
        </w:rPr>
        <w:t xml:space="preserve">Выбор вида модуляции амплитудной - АМ или фазовой/частотной </w:t>
      </w:r>
      <w:r>
        <w:rPr>
          <w:rFonts w:ascii="Arial" w:hAnsi="Arial"/>
        </w:rPr>
        <w:t>- ЧМ. АМ используется для связи на близкой и средней дальности для обеспечения наиболее естественного звучания. Кроме того АМ используется в канале дальнобойщиков 15С. ЧМ обеспечивает разборчивое звучание и обмен информацией на любой дальности, в том числе</w:t>
      </w:r>
      <w:r>
        <w:rPr>
          <w:rFonts w:ascii="Arial" w:hAnsi="Arial"/>
        </w:rPr>
        <w:t xml:space="preserve"> и большой,  когда принимаемый сигнал достаточен и прием возможен. ЧМ так же используется в каналах экстренней помощи 9</w:t>
      </w:r>
      <w:r>
        <w:rPr>
          <w:rFonts w:ascii="Arial" w:hAnsi="Arial"/>
          <w:lang w:val="en-US"/>
        </w:rPr>
        <w:t>C</w:t>
      </w:r>
      <w:r>
        <w:rPr>
          <w:rFonts w:ascii="Arial" w:hAnsi="Arial"/>
        </w:rPr>
        <w:t>/19</w:t>
      </w:r>
      <w:r>
        <w:rPr>
          <w:rFonts w:ascii="Arial" w:hAnsi="Arial"/>
          <w:lang w:val="en-US"/>
        </w:rPr>
        <w:t>C</w:t>
      </w:r>
      <w:r>
        <w:rPr>
          <w:rFonts w:ascii="Arial" w:hAnsi="Arial"/>
        </w:rPr>
        <w:t>. Но, прежде всего, модуляция Вашей радиостанции должна совпадать с модуляцией радиостанции Вашего корреспондента.  Нажав и удержива</w:t>
      </w:r>
      <w:r>
        <w:rPr>
          <w:rFonts w:ascii="Arial" w:hAnsi="Arial"/>
        </w:rPr>
        <w:t xml:space="preserve">я  </w:t>
      </w:r>
      <w:r>
        <w:rPr>
          <w:rFonts w:ascii="Arial" w:hAnsi="Arial"/>
          <w:b/>
          <w:bCs/>
          <w:lang w:val="en-US"/>
        </w:rPr>
        <w:t>HD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– появляется 5 дополнительных каналов 41 … 45. Опция </w:t>
      </w:r>
      <w:r>
        <w:rPr>
          <w:rFonts w:ascii="Arial" w:hAnsi="Arial"/>
          <w:lang w:val="en-US"/>
        </w:rPr>
        <w:t>BAND</w:t>
      </w:r>
      <w:r>
        <w:rPr>
          <w:rFonts w:ascii="Arial" w:hAnsi="Arial"/>
        </w:rPr>
        <w:t xml:space="preserve"> – нажав и удерживая включить радио. Опции</w:t>
      </w:r>
      <w:r w:rsidRPr="00AD0806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</w:t>
      </w:r>
      <w:r w:rsidRPr="00AD0806">
        <w:rPr>
          <w:rFonts w:ascii="Arial" w:hAnsi="Arial"/>
        </w:rPr>
        <w:t xml:space="preserve"> … </w:t>
      </w:r>
      <w:r>
        <w:rPr>
          <w:rFonts w:ascii="Arial" w:hAnsi="Arial"/>
          <w:lang w:val="en-US"/>
        </w:rPr>
        <w:t>H</w:t>
      </w:r>
      <w:r w:rsidRPr="00AD0806">
        <w:rPr>
          <w:rFonts w:ascii="Arial" w:hAnsi="Arial"/>
        </w:rPr>
        <w:t>.</w:t>
      </w:r>
    </w:p>
    <w:p w:rsidR="00000000" w:rsidRDefault="00D563FC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2. Кнопка 2.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Кнопка</w:t>
      </w:r>
      <w:r>
        <w:rPr>
          <w:rFonts w:ascii="Arial" w:hAnsi="Arial"/>
          <w:b/>
        </w:rPr>
        <w:t xml:space="preserve"> DW/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Короткое нажатие подключает функцию  </w:t>
      </w:r>
      <w:r>
        <w:rPr>
          <w:rFonts w:ascii="Arial" w:hAnsi="Arial"/>
          <w:b/>
        </w:rPr>
        <w:t>DW (Dual Watch) - “Последовательное Прослушивание Двух Каналов / Ячейка памят</w:t>
      </w:r>
      <w:r>
        <w:rPr>
          <w:rFonts w:ascii="Arial" w:hAnsi="Arial"/>
          <w:b/>
        </w:rPr>
        <w:t xml:space="preserve">и 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 xml:space="preserve">1”. </w:t>
      </w:r>
      <w:r>
        <w:rPr>
          <w:rFonts w:ascii="Arial" w:hAnsi="Arial"/>
        </w:rPr>
        <w:t>Эта функция эквивалентна наличию двух приемников в одной радиостанции. В этом режиме можно прослушивать два различных, заранее заданных канала. Определите каналы, которые необходимо прослушивать (например: 10-й и 20-й). После настройки на 10-й канал</w:t>
      </w:r>
      <w:r>
        <w:rPr>
          <w:rFonts w:ascii="Arial" w:hAnsi="Arial"/>
        </w:rPr>
        <w:t xml:space="preserve"> нажмите переключатель </w:t>
      </w:r>
      <w:r>
        <w:rPr>
          <w:rFonts w:ascii="Arial" w:hAnsi="Arial"/>
          <w:b/>
        </w:rPr>
        <w:t>“DW”</w:t>
      </w:r>
      <w:r>
        <w:rPr>
          <w:rFonts w:ascii="Arial" w:hAnsi="Arial"/>
        </w:rPr>
        <w:t xml:space="preserve">(порядка 3 сек.). На ЖКИ дисплее появится знак </w:t>
      </w:r>
      <w:r>
        <w:rPr>
          <w:rFonts w:ascii="Arial" w:hAnsi="Arial"/>
          <w:b/>
        </w:rPr>
        <w:t>"DW".</w:t>
      </w:r>
      <w:r>
        <w:rPr>
          <w:rFonts w:ascii="Arial" w:hAnsi="Arial"/>
        </w:rPr>
        <w:t xml:space="preserve"> Затем настройтесь на 20-й канал и установите необходимый уровень шумоподавления. Теперь радиостанция будет настраиваться на 10-й и 20-й каналы попеременно с интервалом 0,5 сек.</w:t>
      </w:r>
      <w:r>
        <w:rPr>
          <w:rFonts w:ascii="Arial" w:hAnsi="Arial"/>
        </w:rPr>
        <w:t xml:space="preserve"> В случае необходимости Вы можете связаться с абонентом по одному из двух выбранных каналов, а после окончания связи радиостанция вновь перейдет в режим параллельного прослушивания за 10-м и 20-м каналами. Для отключения этого режима нажмите еще раз кнопку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“DW”. </w:t>
      </w:r>
      <w:r>
        <w:rPr>
          <w:rFonts w:ascii="Arial" w:hAnsi="Arial"/>
          <w:bCs/>
        </w:rPr>
        <w:t xml:space="preserve">Для занесения </w:t>
      </w:r>
      <w:r>
        <w:rPr>
          <w:rFonts w:ascii="Arial" w:hAnsi="Arial"/>
          <w:bCs/>
        </w:rPr>
        <w:lastRenderedPageBreak/>
        <w:t xml:space="preserve">выбранного канала в ячейку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>1”</w:t>
      </w:r>
      <w:r>
        <w:rPr>
          <w:rFonts w:ascii="Arial" w:hAnsi="Arial"/>
          <w:bCs/>
        </w:rPr>
        <w:t xml:space="preserve"> коротко нажмите кнопку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lang w:val="en-US"/>
        </w:rPr>
        <w:t>FC</w:t>
      </w:r>
      <w:r>
        <w:rPr>
          <w:rFonts w:ascii="Arial" w:hAnsi="Arial"/>
          <w:b/>
        </w:rPr>
        <w:t>”</w:t>
      </w:r>
      <w:r>
        <w:rPr>
          <w:rFonts w:ascii="Arial" w:hAnsi="Arial"/>
          <w:bCs/>
        </w:rPr>
        <w:t xml:space="preserve">, затем длительно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>1”</w:t>
      </w:r>
      <w:r>
        <w:rPr>
          <w:rFonts w:ascii="Arial" w:hAnsi="Arial"/>
          <w:bCs/>
        </w:rPr>
        <w:t xml:space="preserve">. Для вызова из памяти – выполните ту же последовательность, но с коротким нажатием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>1”</w:t>
      </w:r>
      <w:r>
        <w:rPr>
          <w:rFonts w:ascii="Arial" w:hAnsi="Arial"/>
          <w:bCs/>
        </w:rPr>
        <w:t xml:space="preserve">. Такова процедура работы с памятью и для ячеек </w:t>
      </w:r>
      <w:r>
        <w:rPr>
          <w:rFonts w:ascii="Arial" w:hAnsi="Arial"/>
          <w:bCs/>
          <w:lang w:val="en-US"/>
        </w:rPr>
        <w:t>M</w:t>
      </w:r>
      <w:r>
        <w:rPr>
          <w:rFonts w:ascii="Arial" w:hAnsi="Arial"/>
          <w:bCs/>
        </w:rPr>
        <w:t xml:space="preserve">2, </w:t>
      </w:r>
      <w:r>
        <w:rPr>
          <w:rFonts w:ascii="Arial" w:hAnsi="Arial"/>
          <w:bCs/>
          <w:lang w:val="en-US"/>
        </w:rPr>
        <w:t>M</w:t>
      </w:r>
      <w:r>
        <w:rPr>
          <w:rFonts w:ascii="Arial" w:hAnsi="Arial"/>
          <w:bCs/>
        </w:rPr>
        <w:t xml:space="preserve">3 и </w:t>
      </w:r>
      <w:r>
        <w:rPr>
          <w:rFonts w:ascii="Arial" w:hAnsi="Arial"/>
          <w:bCs/>
          <w:lang w:val="en-US"/>
        </w:rPr>
        <w:t>M</w:t>
      </w:r>
      <w:r>
        <w:rPr>
          <w:rFonts w:ascii="Arial" w:hAnsi="Arial"/>
          <w:bCs/>
        </w:rPr>
        <w:t>4.</w:t>
      </w:r>
    </w:p>
    <w:p w:rsidR="00000000" w:rsidRDefault="00D563FC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3. Кн</w:t>
      </w:r>
      <w:r>
        <w:rPr>
          <w:rFonts w:ascii="Arial" w:hAnsi="Arial"/>
          <w:b/>
        </w:rPr>
        <w:t>опка 3. Кнопка “</w:t>
      </w:r>
      <w:r>
        <w:rPr>
          <w:rFonts w:ascii="Arial" w:hAnsi="Arial"/>
          <w:b/>
          <w:lang w:val="en-US"/>
        </w:rPr>
        <w:t>SC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 xml:space="preserve">2”. Режим сканирования / Ячейка памяти 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 xml:space="preserve">2. </w:t>
      </w:r>
      <w:r>
        <w:rPr>
          <w:rFonts w:ascii="Arial" w:hAnsi="Arial"/>
        </w:rPr>
        <w:t>Короткое нажатие активирует  работу приемника в режиме автоматического сканирования каналов. Для реализации этой функции включите питание радиостанции и установите необходимую громкость. Отрегу</w:t>
      </w:r>
      <w:r>
        <w:rPr>
          <w:rFonts w:ascii="Arial" w:hAnsi="Arial"/>
        </w:rPr>
        <w:t xml:space="preserve">лируйте шумоподавление. Нажмите кнопку </w:t>
      </w:r>
      <w:r>
        <w:rPr>
          <w:rFonts w:ascii="Arial" w:hAnsi="Arial"/>
          <w:b/>
        </w:rPr>
        <w:t>“SCAN”</w:t>
      </w:r>
      <w:r>
        <w:rPr>
          <w:rFonts w:ascii="Arial" w:hAnsi="Arial"/>
        </w:rPr>
        <w:t xml:space="preserve"> и сканирование начнется. На ЖКИ-дисплее появится знак </w:t>
      </w:r>
      <w:r>
        <w:rPr>
          <w:rFonts w:ascii="Arial" w:hAnsi="Arial"/>
          <w:b/>
        </w:rPr>
        <w:t xml:space="preserve">“SC”. </w:t>
      </w:r>
      <w:r>
        <w:rPr>
          <w:rFonts w:ascii="Arial" w:hAnsi="Arial"/>
        </w:rPr>
        <w:t>При обнаружении канала, сигнал в котором превышает уровень шумоподавителя, сканирование останавливается на 5 сек. и возобновляется вновь, вплоть до на</w:t>
      </w:r>
      <w:r>
        <w:rPr>
          <w:rFonts w:ascii="Arial" w:hAnsi="Arial"/>
        </w:rPr>
        <w:t xml:space="preserve">жатия тангенты или кнопки </w:t>
      </w:r>
      <w:r>
        <w:rPr>
          <w:rFonts w:ascii="Arial" w:hAnsi="Arial"/>
          <w:b/>
        </w:rPr>
        <w:t xml:space="preserve">“SC”.  </w:t>
      </w:r>
      <w:r>
        <w:rPr>
          <w:rFonts w:ascii="Arial" w:hAnsi="Arial"/>
          <w:bCs/>
        </w:rPr>
        <w:t>Длительное (порядка 3 сек.) нажатие переводит в режим сканирования ячеек памяти (ранее записанных каналов).  Процедура записи/вызова аналогична описанной в п.2.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 Кнопка 4. </w:t>
      </w:r>
      <w:r>
        <w:rPr>
          <w:rFonts w:ascii="Arial" w:hAnsi="Arial"/>
          <w:b/>
          <w:bCs/>
          <w:lang w:val="en-US"/>
        </w:rPr>
        <w:t>ASQ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 xml:space="preserve">Нажатие    переключает  тип  шумоподавления </w:t>
      </w:r>
      <w:r>
        <w:rPr>
          <w:rFonts w:ascii="Arial" w:hAnsi="Arial"/>
        </w:rPr>
        <w:t xml:space="preserve">– с вручную управляемого шумоподавителя (сигнальный) на автоматический (спектральный).  Через кнопку </w:t>
      </w:r>
      <w:r>
        <w:rPr>
          <w:rFonts w:ascii="Arial" w:hAnsi="Arial"/>
          <w:b/>
          <w:bCs/>
          <w:lang w:val="en-US"/>
        </w:rPr>
        <w:t>FC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с помощью кнопки 4 можно выбрать три настройки степени загрубления автоматического шумоподавителя 0,25, 0,5 и 1,0 мкВ.  Для этого коротко нажимаем кнопк</w:t>
      </w:r>
      <w:r>
        <w:rPr>
          <w:rFonts w:ascii="Arial" w:hAnsi="Arial"/>
        </w:rPr>
        <w:t xml:space="preserve">у </w:t>
      </w:r>
      <w:r>
        <w:rPr>
          <w:rFonts w:ascii="Arial" w:hAnsi="Arial"/>
          <w:b/>
          <w:bCs/>
          <w:lang w:val="en-US"/>
        </w:rPr>
        <w:t>FC</w:t>
      </w:r>
      <w:r>
        <w:rPr>
          <w:rFonts w:ascii="Arial" w:hAnsi="Arial"/>
        </w:rPr>
        <w:t xml:space="preserve">, затем длительно нажимаем кнопку 4 пока не  замигает надпись </w:t>
      </w:r>
      <w:r>
        <w:rPr>
          <w:rFonts w:ascii="Arial" w:hAnsi="Arial"/>
          <w:lang w:val="en-US"/>
        </w:rPr>
        <w:t>ASQ</w:t>
      </w:r>
      <w:r>
        <w:rPr>
          <w:rFonts w:ascii="Arial" w:hAnsi="Arial"/>
        </w:rPr>
        <w:t>. После этого валкодером выбираем первую, вторую или третью степень загрубления и фиксируем ее длительным нажатием кнопки 4.</w:t>
      </w:r>
    </w:p>
    <w:p w:rsidR="00000000" w:rsidRDefault="00D563FC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5. Кнопка 5.  “</w:t>
      </w:r>
      <w:r>
        <w:rPr>
          <w:rFonts w:ascii="Arial" w:hAnsi="Arial"/>
          <w:b/>
          <w:lang w:val="en-US"/>
        </w:rPr>
        <w:t>FRQ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>3” – Режим отображения значения частоты ка</w:t>
      </w:r>
      <w:r>
        <w:rPr>
          <w:rFonts w:ascii="Arial" w:hAnsi="Arial"/>
          <w:b/>
        </w:rPr>
        <w:t xml:space="preserve">нала / Ячейка памяти 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 xml:space="preserve">3. </w:t>
      </w:r>
      <w:r>
        <w:rPr>
          <w:rFonts w:ascii="Arial" w:hAnsi="Arial"/>
          <w:bCs/>
        </w:rPr>
        <w:t>Короткое нажатие позволяет вместо номера канала отобразить его радиочастоту. Процедура записи/вызова в ячейки памяти аналогична описанной в п.2.</w:t>
      </w:r>
    </w:p>
    <w:p w:rsidR="00000000" w:rsidRDefault="00D563FC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6. Кнопка 6.  Канал </w:t>
      </w:r>
      <w:r>
        <w:rPr>
          <w:rFonts w:ascii="Arial" w:hAnsi="Arial"/>
          <w:b/>
          <w:lang w:val="en-US"/>
        </w:rPr>
        <w:t>CH</w:t>
      </w:r>
      <w:r>
        <w:rPr>
          <w:rFonts w:ascii="Arial" w:hAnsi="Arial"/>
          <w:b/>
        </w:rPr>
        <w:t>9/</w:t>
      </w:r>
      <w:r>
        <w:rPr>
          <w:rFonts w:ascii="Arial" w:hAnsi="Arial"/>
          <w:b/>
          <w:lang w:val="en-US"/>
        </w:rPr>
        <w:t>M</w:t>
      </w:r>
      <w:r>
        <w:rPr>
          <w:rFonts w:ascii="Arial" w:hAnsi="Arial"/>
          <w:b/>
        </w:rPr>
        <w:t>4.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Включение аварийного канала </w:t>
      </w:r>
      <w:r>
        <w:rPr>
          <w:rFonts w:ascii="Arial" w:hAnsi="Arial"/>
          <w:b/>
          <w:bCs/>
          <w:lang w:val="en-US"/>
        </w:rPr>
        <w:t>CH</w:t>
      </w:r>
      <w:r>
        <w:rPr>
          <w:rFonts w:ascii="Arial" w:hAnsi="Arial"/>
          <w:b/>
          <w:bCs/>
        </w:rPr>
        <w:t xml:space="preserve">9 / Ячейка памяти </w:t>
      </w:r>
      <w:r>
        <w:rPr>
          <w:rFonts w:ascii="Arial" w:hAnsi="Arial"/>
          <w:b/>
          <w:bCs/>
          <w:lang w:val="en-US"/>
        </w:rPr>
        <w:t>M</w:t>
      </w:r>
      <w:r>
        <w:rPr>
          <w:rFonts w:ascii="Arial" w:hAnsi="Arial"/>
          <w:b/>
          <w:bCs/>
        </w:rPr>
        <w:t>4.</w:t>
      </w:r>
      <w:r>
        <w:rPr>
          <w:rFonts w:ascii="Arial" w:hAnsi="Arial"/>
        </w:rPr>
        <w:t xml:space="preserve"> Для вх</w:t>
      </w:r>
      <w:r>
        <w:rPr>
          <w:rFonts w:ascii="Arial" w:hAnsi="Arial"/>
        </w:rPr>
        <w:t xml:space="preserve">ождения в экстренную связь просто нажмите кнопку </w:t>
      </w:r>
      <w:r>
        <w:rPr>
          <w:rFonts w:ascii="Arial" w:hAnsi="Arial"/>
          <w:b/>
        </w:rPr>
        <w:t xml:space="preserve">“CH9”.  </w:t>
      </w:r>
      <w:r>
        <w:rPr>
          <w:rFonts w:ascii="Arial" w:hAnsi="Arial"/>
          <w:bCs/>
        </w:rPr>
        <w:t xml:space="preserve">При включенной опции </w:t>
      </w:r>
      <w:r>
        <w:rPr>
          <w:rFonts w:ascii="Arial" w:hAnsi="Arial"/>
          <w:bCs/>
          <w:lang w:val="en-US"/>
        </w:rPr>
        <w:t>BAND</w:t>
      </w:r>
      <w:r>
        <w:rPr>
          <w:rFonts w:ascii="Arial" w:hAnsi="Arial"/>
          <w:bCs/>
        </w:rPr>
        <w:t xml:space="preserve"> (нажав и удерживая “</w:t>
      </w:r>
      <w:r>
        <w:rPr>
          <w:rFonts w:ascii="Arial" w:hAnsi="Arial"/>
          <w:bCs/>
          <w:lang w:val="en-US"/>
        </w:rPr>
        <w:t>AM</w:t>
      </w:r>
      <w:r>
        <w:rPr>
          <w:rFonts w:ascii="Arial" w:hAnsi="Arial"/>
          <w:bCs/>
        </w:rPr>
        <w:t>/</w:t>
      </w:r>
      <w:r>
        <w:rPr>
          <w:rFonts w:ascii="Arial" w:hAnsi="Arial"/>
          <w:bCs/>
          <w:lang w:val="en-US"/>
        </w:rPr>
        <w:t>FM</w:t>
      </w:r>
      <w:r>
        <w:rPr>
          <w:rFonts w:ascii="Arial" w:hAnsi="Arial"/>
          <w:bCs/>
        </w:rPr>
        <w:t xml:space="preserve">” включить радио) </w:t>
      </w:r>
      <w:r>
        <w:rPr>
          <w:rFonts w:ascii="Arial" w:hAnsi="Arial"/>
        </w:rPr>
        <w:t xml:space="preserve">кнопка </w:t>
      </w:r>
      <w:r>
        <w:rPr>
          <w:rFonts w:ascii="Arial" w:hAnsi="Arial"/>
          <w:b/>
        </w:rPr>
        <w:t xml:space="preserve">“CH9” </w:t>
      </w:r>
      <w:r>
        <w:rPr>
          <w:rFonts w:ascii="Arial" w:hAnsi="Arial"/>
          <w:bCs/>
        </w:rPr>
        <w:t xml:space="preserve">переключает </w:t>
      </w:r>
      <w:r>
        <w:rPr>
          <w:rFonts w:ascii="Arial" w:hAnsi="Arial"/>
          <w:bCs/>
          <w:lang w:val="en-US"/>
        </w:rPr>
        <w:t>A</w:t>
      </w:r>
      <w:r>
        <w:rPr>
          <w:rFonts w:ascii="Arial" w:hAnsi="Arial"/>
          <w:bCs/>
        </w:rPr>
        <w:t xml:space="preserve"> ...  </w:t>
      </w:r>
      <w:r>
        <w:rPr>
          <w:rFonts w:ascii="Arial" w:hAnsi="Arial"/>
          <w:bCs/>
          <w:lang w:val="en-US"/>
        </w:rPr>
        <w:t>H</w:t>
      </w:r>
      <w:r>
        <w:rPr>
          <w:rFonts w:ascii="Arial" w:hAnsi="Arial"/>
          <w:bCs/>
        </w:rPr>
        <w:t>. Процедура записи/вызова в ячейки памяти аналогична описанной в п.2.</w:t>
      </w:r>
    </w:p>
    <w:p w:rsidR="00000000" w:rsidRDefault="00D563FC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Эта кнопка позволяет переве</w:t>
      </w:r>
      <w:r>
        <w:rPr>
          <w:rFonts w:ascii="Arial" w:hAnsi="Arial"/>
          <w:bCs/>
        </w:rPr>
        <w:t xml:space="preserve">сти радио к заводским установкам – </w:t>
      </w:r>
      <w:r>
        <w:rPr>
          <w:rFonts w:ascii="Arial" w:hAnsi="Arial"/>
          <w:bCs/>
          <w:lang w:val="en-US"/>
        </w:rPr>
        <w:t>RESET</w:t>
      </w:r>
      <w:r>
        <w:rPr>
          <w:rFonts w:ascii="Arial" w:hAnsi="Arial"/>
          <w:bCs/>
        </w:rPr>
        <w:t>. Удерживая ее нажатой – включить радио.</w:t>
      </w:r>
    </w:p>
    <w:p w:rsidR="00000000" w:rsidRDefault="00D563FC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7. Кнопка 7.  </w:t>
      </w:r>
      <w:r>
        <w:rPr>
          <w:rFonts w:ascii="Arial" w:hAnsi="Arial"/>
          <w:b/>
          <w:lang w:val="en-US"/>
        </w:rPr>
        <w:t>MIC</w:t>
      </w:r>
      <w:r>
        <w:rPr>
          <w:rFonts w:ascii="Arial" w:hAnsi="Arial"/>
          <w:b/>
        </w:rPr>
        <w:t xml:space="preserve"> – </w:t>
      </w:r>
      <w:r>
        <w:rPr>
          <w:rFonts w:ascii="Arial" w:hAnsi="Arial"/>
          <w:bCs/>
        </w:rPr>
        <w:t>выбирает два значения чувствительности микрофона.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8. Кнопка 8.  </w:t>
      </w:r>
      <w:r>
        <w:rPr>
          <w:rFonts w:ascii="Arial" w:hAnsi="Arial"/>
          <w:b/>
          <w:bCs/>
          <w:lang w:val="en-US"/>
        </w:rPr>
        <w:t>RB</w:t>
      </w:r>
      <w:r>
        <w:rPr>
          <w:rFonts w:ascii="Arial" w:hAnsi="Arial"/>
        </w:rPr>
        <w:t xml:space="preserve"> – Роджер бип. Звуковой сигнал в эфире, подтверждающий окончания Вами передачи. В режиме </w:t>
      </w:r>
      <w:r>
        <w:rPr>
          <w:rFonts w:ascii="Arial" w:hAnsi="Arial"/>
        </w:rPr>
        <w:t>АМ не работает.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9. Кнопка 9.  “</w:t>
      </w:r>
      <w:r>
        <w:rPr>
          <w:rFonts w:ascii="Arial" w:hAnsi="Arial"/>
          <w:b/>
          <w:bCs/>
          <w:lang w:val="en-US"/>
        </w:rPr>
        <w:t>RU</w:t>
      </w:r>
      <w:r>
        <w:rPr>
          <w:rFonts w:ascii="Arial" w:hAnsi="Arial"/>
          <w:b/>
          <w:bCs/>
        </w:rPr>
        <w:t xml:space="preserve">”. </w:t>
      </w:r>
      <w:r>
        <w:rPr>
          <w:rFonts w:ascii="Arial" w:hAnsi="Arial"/>
        </w:rPr>
        <w:t>Нажатие смещает частоту канала на 5 КГц  вниз – в так называемый любительский Российский стандарт разбиения частот между соседними каналами.  В годы солнечной активности может наблюдаться дальнее прохождение радиоволн (т</w:t>
      </w:r>
      <w:r>
        <w:rPr>
          <w:rFonts w:ascii="Arial" w:hAnsi="Arial"/>
        </w:rPr>
        <w:t>.н. проходы) когда можно принять сигналы и помехи от радиостанций находящихся за несколько тысяч километров от Вашей точки приема. Для более комфортной работы с корреспондентами Вашей радиосети можно сместиться в промежуток “между каналами”  –5КГц (здесь п</w:t>
      </w:r>
      <w:r>
        <w:rPr>
          <w:rFonts w:ascii="Arial" w:hAnsi="Arial"/>
        </w:rPr>
        <w:t>омех меньше) и/или перейти к регулируемому вручную шумоподавлению.</w:t>
      </w:r>
    </w:p>
    <w:p w:rsidR="00000000" w:rsidRDefault="00D563FC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10. Кнопка 0.  (Участвует в ручном наборе каналов, как и остальные кнопки 1…9).</w:t>
      </w:r>
    </w:p>
    <w:p w:rsidR="00000000" w:rsidRDefault="00D563FC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11. Кнопка </w:t>
      </w:r>
      <w:r>
        <w:rPr>
          <w:rFonts w:ascii="Arial" w:hAnsi="Arial"/>
          <w:b/>
          <w:bCs/>
          <w:lang w:val="en-US"/>
        </w:rPr>
        <w:t>FC</w:t>
      </w:r>
      <w:r>
        <w:rPr>
          <w:rFonts w:ascii="Arial" w:hAnsi="Arial"/>
          <w:b/>
          <w:bCs/>
        </w:rPr>
        <w:t>/</w:t>
      </w:r>
      <w:r>
        <w:rPr>
          <w:rFonts w:ascii="Arial" w:hAnsi="Arial"/>
          <w:b/>
          <w:bCs/>
          <w:lang w:val="en-US"/>
        </w:rPr>
        <w:t>BP</w:t>
      </w:r>
      <w:r>
        <w:rPr>
          <w:rFonts w:ascii="Arial" w:hAnsi="Arial"/>
          <w:b/>
          <w:bCs/>
        </w:rPr>
        <w:t xml:space="preserve"> (функция/биппер).  </w:t>
      </w:r>
      <w:r>
        <w:rPr>
          <w:rFonts w:ascii="Arial" w:hAnsi="Arial"/>
        </w:rPr>
        <w:t>При коротком нажатии появляется возможность вызова/записи четырех выбирае</w:t>
      </w:r>
      <w:r>
        <w:rPr>
          <w:rFonts w:ascii="Arial" w:hAnsi="Arial"/>
        </w:rPr>
        <w:t>мых каналов в память. Длительное нажатие позволяет включить режим биппера – звукового подтверждения нажатий кнопок.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12. Кнопка </w:t>
      </w:r>
      <w:r>
        <w:rPr>
          <w:rFonts w:ascii="Arial" w:hAnsi="Arial"/>
          <w:b/>
          <w:bCs/>
          <w:lang w:val="en-US"/>
        </w:rPr>
        <w:t>CH</w:t>
      </w:r>
      <w:r>
        <w:rPr>
          <w:rFonts w:ascii="Arial" w:hAnsi="Arial"/>
          <w:b/>
          <w:bCs/>
        </w:rPr>
        <w:t xml:space="preserve">.  </w:t>
      </w:r>
      <w:r>
        <w:rPr>
          <w:rFonts w:ascii="Arial" w:hAnsi="Arial"/>
        </w:rPr>
        <w:t>Кратковременное нажатие позволяет  провести прямой набор номера и вызова на ЖКИ  канала, используя кнопки 0 … 9.</w:t>
      </w: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На задней</w:t>
      </w:r>
      <w:r>
        <w:rPr>
          <w:rFonts w:ascii="Arial" w:hAnsi="Arial"/>
        </w:rPr>
        <w:t xml:space="preserve"> стенке радиостанции имеется гнездо для подключения внешнего динамика "EXT. SP”.</w:t>
      </w:r>
    </w:p>
    <w:p w:rsidR="00000000" w:rsidRDefault="00D563FC"/>
    <w:p w:rsidR="00000000" w:rsidRDefault="00D563FC">
      <w:pPr>
        <w:spacing w:line="360" w:lineRule="auto"/>
        <w:ind w:left="130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УСТАНОВКА РАДИОСТАНЦИИ В АВТОМОБИЛЕ</w:t>
      </w:r>
    </w:p>
    <w:p w:rsidR="00000000" w:rsidRDefault="00D563FC">
      <w:pPr>
        <w:spacing w:line="360" w:lineRule="auto"/>
        <w:ind w:left="1304"/>
        <w:jc w:val="both"/>
        <w:rPr>
          <w:rFonts w:ascii="Arial" w:hAnsi="Arial"/>
          <w:b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Радиостанция предназначена для использования в автомобилях с 12-вольтовым аккумулятором и заземленным на корпус автомобиля минусом.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Пе</w:t>
      </w:r>
      <w:r>
        <w:rPr>
          <w:rFonts w:ascii="Arial" w:hAnsi="Arial"/>
        </w:rPr>
        <w:t>ред установкой радиостанции проверьте соответствие Вашего автомобиля данному требованию.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крепления радиостанции в автомобиле предназначена монтажная скоба и кронштейн-держатель микрофона.</w:t>
      </w:r>
    </w:p>
    <w:p w:rsidR="00000000" w:rsidRDefault="00D563FC">
      <w:pPr>
        <w:spacing w:line="360" w:lineRule="auto"/>
        <w:jc w:val="both"/>
        <w:rPr>
          <w:rFonts w:ascii="Arial" w:hAnsi="Arial"/>
          <w:sz w:val="14"/>
        </w:rPr>
      </w:pP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ГДЕ УСТАНАВЛИВАТЬ СИ БИ РАДИОСТАНЦИЮ ?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Радиостанция устанавлива</w:t>
      </w:r>
      <w:r>
        <w:rPr>
          <w:rFonts w:ascii="Arial" w:hAnsi="Arial"/>
        </w:rPr>
        <w:t>ется в автомобиле в таком месте, чтобы пользование ею не создавало неудобств и не отвлекало водителя от управления автомобилем. Наилучшим местом для этой цели является место под приборной панелью автомобиля.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i/>
        </w:rPr>
        <w:t>Внимание:</w:t>
      </w:r>
      <w:r>
        <w:rPr>
          <w:rFonts w:ascii="Arial" w:hAnsi="Arial"/>
        </w:rPr>
        <w:t xml:space="preserve"> Убедитесь, что при выборе места устано</w:t>
      </w:r>
      <w:r>
        <w:rPr>
          <w:rFonts w:ascii="Arial" w:hAnsi="Arial"/>
        </w:rPr>
        <w:t xml:space="preserve">вки радиостанции она не мешает водителю и не ухудшает доступ к органам управления автомобилем. При прокладке соединительных кабелей соблюдайте требования безопасности. При </w:t>
      </w:r>
      <w:r>
        <w:rPr>
          <w:rFonts w:ascii="Arial" w:hAnsi="Arial"/>
        </w:rPr>
        <w:lastRenderedPageBreak/>
        <w:t>неудобном расположении радиостанции или соединительных кабелей возможна потеря управ</w:t>
      </w:r>
      <w:r>
        <w:rPr>
          <w:rFonts w:ascii="Arial" w:hAnsi="Arial"/>
        </w:rPr>
        <w:t>ления автомобилем.</w:t>
      </w: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МЕХАНИЧЕСКИЕ РАБОТЫ ПРИ УСТАНОВКЕ.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Этап 1. Соблюдая осторожность, воспользуйтесь монтажной скобой, как шаблоном для разметки крепежных отверстий под приборной панелью. Для отметки мест сверления воспользуйтесь шилом или другим острым инс</w:t>
      </w:r>
      <w:r>
        <w:rPr>
          <w:rFonts w:ascii="Arial" w:hAnsi="Arial"/>
        </w:rPr>
        <w:t>трументом, предназначенным для разметки на металле.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Этап 2. Просверлите два отверстия диаметром 3 мм для каждого винта крепления монтажной панели. Закрепите скобу под приборной панелью прилагаемыми винтами-саморезами 10 мм (см. пример рис. 2). Особо внимат</w:t>
      </w:r>
      <w:r>
        <w:rPr>
          <w:rFonts w:ascii="Arial" w:hAnsi="Arial"/>
        </w:rPr>
        <w:t>ельно следует сверлить отверстия, чтобы не повредить соединительные жгуты и электронные устройства, расположенные под панелью.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</w:p>
    <w:p w:rsidR="00000000" w:rsidRDefault="00AD0806">
      <w:pPr>
        <w:spacing w:line="360" w:lineRule="auto"/>
        <w:ind w:left="1304"/>
        <w:jc w:val="both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3629025" cy="3143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14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63FC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Рис.2. Пример крепления радиостанции при помощи монтажной скобы.</w:t>
      </w: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МОНТАЖ РАДИОСТАНЦИИ.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Этап 1. Вставьте радиостанцию в монтажну</w:t>
      </w:r>
      <w:r>
        <w:rPr>
          <w:rFonts w:ascii="Arial" w:hAnsi="Arial"/>
        </w:rPr>
        <w:t>ю скобу до совмещения с фиксаторами (см. рис. 3). Установите оптимальный угол наклона корпуса радиостанции для удобства доступа.  Динамик радиостанции не должен быть  затенён препятствием, звук должен распространяться свободно – см. раздел “</w:t>
      </w:r>
      <w:r>
        <w:rPr>
          <w:rFonts w:ascii="Arial" w:hAnsi="Arial" w:cs="Arial"/>
          <w:b/>
          <w:bCs/>
        </w:rPr>
        <w:t>ГАРАНТИЙНЫЕ ОБЯ</w:t>
      </w:r>
      <w:r>
        <w:rPr>
          <w:rFonts w:ascii="Arial" w:hAnsi="Arial" w:cs="Arial"/>
          <w:b/>
          <w:bCs/>
        </w:rPr>
        <w:t>ЗАТЕЛЬСТВА</w:t>
      </w:r>
      <w:r>
        <w:rPr>
          <w:rFonts w:ascii="Arial" w:hAnsi="Arial"/>
        </w:rPr>
        <w:t>”.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Этап 2. Закрепите фиксаторы радиостанции, предусмотрев при этом место для подключения внешних кабелей к задней стенке радиостанции.</w:t>
      </w: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</w:p>
    <w:p w:rsidR="00000000" w:rsidRDefault="00AD0806">
      <w:pPr>
        <w:spacing w:line="360" w:lineRule="auto"/>
        <w:ind w:firstLine="284"/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5591175" cy="2028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63FC">
      <w:pPr>
        <w:spacing w:line="360" w:lineRule="auto"/>
        <w:ind w:firstLine="284"/>
        <w:jc w:val="center"/>
        <w:rPr>
          <w:rFonts w:ascii="Arial" w:hAnsi="Arial"/>
        </w:rPr>
      </w:pPr>
      <w:r>
        <w:rPr>
          <w:rFonts w:ascii="Arial" w:hAnsi="Arial"/>
        </w:rPr>
        <w:t>Рис. 3. Пример крепления радиостанции фиксаторами-барашками.</w:t>
      </w:r>
    </w:p>
    <w:p w:rsidR="00000000" w:rsidRDefault="00D563FC">
      <w:pPr>
        <w:spacing w:line="360" w:lineRule="auto"/>
        <w:ind w:firstLine="284"/>
        <w:jc w:val="center"/>
        <w:rPr>
          <w:rFonts w:ascii="Arial" w:hAnsi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000000">
        <w:tc>
          <w:tcPr>
            <w:tcW w:w="5495" w:type="dxa"/>
            <w:shd w:val="clear" w:color="auto" w:fill="auto"/>
          </w:tcPr>
          <w:p w:rsidR="00000000" w:rsidRDefault="00D563FC">
            <w:pPr>
              <w:snapToGrid w:val="0"/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УСТАНОВКА ДЕРЖАТЕЛЯ МИКРОФОНА.</w:t>
            </w:r>
          </w:p>
          <w:p w:rsidR="00000000" w:rsidRDefault="00D563FC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Рядом с радиост</w:t>
            </w:r>
            <w:r>
              <w:rPr>
                <w:rFonts w:ascii="Arial" w:hAnsi="Arial"/>
              </w:rPr>
              <w:t>анцией на приборной панели автомобиля просверлите два отверстия для установки кронштейна-держателя микрофона (см. рис. 4).</w:t>
            </w:r>
          </w:p>
          <w:p w:rsidR="00000000" w:rsidRDefault="00D563FC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Закрепите держатель двумя винтами-саморезами 10 мм из комплекта к радиостанции.</w:t>
            </w:r>
          </w:p>
        </w:tc>
        <w:tc>
          <w:tcPr>
            <w:tcW w:w="4252" w:type="dxa"/>
            <w:shd w:val="clear" w:color="auto" w:fill="auto"/>
          </w:tcPr>
          <w:p w:rsidR="00000000" w:rsidRDefault="00AD0806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1257300" cy="2209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5495" w:type="dxa"/>
            <w:shd w:val="clear" w:color="auto" w:fill="auto"/>
          </w:tcPr>
          <w:p w:rsidR="00000000" w:rsidRDefault="00D563FC">
            <w:pPr>
              <w:snapToGrid w:val="0"/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ПОДКЛЮЧЕНИЕ ВНЕШНЕГО ДИНАМИКА (в комплект поставки</w:t>
            </w:r>
            <w:r>
              <w:rPr>
                <w:rFonts w:ascii="Arial" w:hAnsi="Arial"/>
                <w:b/>
              </w:rPr>
              <w:t xml:space="preserve"> не входит ).</w:t>
            </w:r>
          </w:p>
          <w:p w:rsidR="00000000" w:rsidRDefault="00D563FC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 задней стенке радиостанции имеется гнездо для подключения внешнего динамика "EXT. SP” (см. рис. 5). Вставьте в нее штеккер от внешнего динамика (джек моно 3,5мм). При этом встроенный динамик отключается.</w:t>
            </w:r>
          </w:p>
        </w:tc>
        <w:tc>
          <w:tcPr>
            <w:tcW w:w="4252" w:type="dxa"/>
            <w:shd w:val="clear" w:color="auto" w:fill="auto"/>
          </w:tcPr>
          <w:p w:rsidR="00000000" w:rsidRDefault="00AD0806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295525" cy="1724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563FC">
      <w:pPr>
        <w:spacing w:line="360" w:lineRule="auto"/>
        <w:jc w:val="both"/>
        <w:rPr>
          <w:rFonts w:ascii="Arial" w:hAnsi="Arial"/>
          <w:b/>
        </w:rPr>
      </w:pP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ПОДКЛЮЧЕНИЕ ПИТАНИЯ.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Поскольку </w:t>
      </w:r>
      <w:r>
        <w:rPr>
          <w:rFonts w:ascii="Arial" w:hAnsi="Arial"/>
        </w:rPr>
        <w:t xml:space="preserve">радиостанция оснащена фильтром по питанию для исключения помех от системы зажигания двигателя, подключать ее к автомобильной бортсети можно в любой точке. 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Этап 1. Отсоедините кабели питания от клемм аккумулятора во избежание короткого замыкания, которое м</w:t>
      </w:r>
      <w:r>
        <w:rPr>
          <w:rFonts w:ascii="Arial" w:hAnsi="Arial"/>
        </w:rPr>
        <w:t>ожет произойти при подключении питания радиостанции.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Этап 2. Надежно подсоедините черный минусовой провод от радиостанции непосредственно к кузову автомобиля. Для наилучшей работы радиостанции требуется надежный контакт с металлом кузова.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Этап 3. Подсоедин</w:t>
      </w:r>
      <w:r>
        <w:rPr>
          <w:rFonts w:ascii="Arial" w:hAnsi="Arial"/>
        </w:rPr>
        <w:t xml:space="preserve">ите красный плюсовой провод от радиостанции с встроенным держателем предохранителя к блоку предохранителей (“прикуривателю” или напрямую к положительной (плюсовой) клемме аккумулятора). Обычно наиболее удобной точкой для подключения радиостанции считается </w:t>
      </w:r>
      <w:r>
        <w:rPr>
          <w:rFonts w:ascii="Arial" w:hAnsi="Arial"/>
        </w:rPr>
        <w:t>блок предохранителей. Можно подключить кабель питания к контактам замка зажигания, в этом случае радиостанция будет выключаться автоматически при выключении зажигания, что предотвратит случайный разряд аккумулятора.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Этап 4. Восстановите подсоединение кабел</w:t>
      </w:r>
      <w:r>
        <w:rPr>
          <w:rFonts w:ascii="Arial" w:hAnsi="Arial"/>
        </w:rPr>
        <w:t>ей питания к клеммам аккумулятора. Подсоедините штеккер шнура питания к разъему питания на задней стенке радиостанции.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Внимание! </w:t>
      </w:r>
      <w:r>
        <w:rPr>
          <w:rFonts w:ascii="Arial" w:hAnsi="Arial"/>
        </w:rPr>
        <w:t xml:space="preserve"> Соблюдайте правильную полярность подключения.  Несоблюдение полярности приведет к повреждению радиостанции. Такое повреждение </w:t>
      </w:r>
      <w:r>
        <w:rPr>
          <w:rFonts w:ascii="Arial" w:hAnsi="Arial"/>
        </w:rPr>
        <w:t>квалифицируется как неправильная эксплуатация устройства, что не предусмотрено в период гарантийного срока гарантийными обязательствами сторон – см. раздел</w:t>
      </w:r>
      <w:r>
        <w:rPr>
          <w:rFonts w:ascii="Arial" w:hAnsi="Arial" w:cs="Arial"/>
          <w:b/>
          <w:bCs/>
        </w:rPr>
        <w:t xml:space="preserve">  “ГАРАНТИЙНЫЕ ОБЯЗАТЕЛЬСТВА”</w:t>
      </w:r>
      <w:r>
        <w:rPr>
          <w:rFonts w:ascii="Arial" w:hAnsi="Arial"/>
        </w:rPr>
        <w:t xml:space="preserve"> .</w:t>
      </w: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УСТАНОВКА И НАСТРОЙКА АВТОМОБИЛЬНОЙ АНТЕННЫ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Си-Би диапазоне наи</w:t>
      </w:r>
      <w:r>
        <w:rPr>
          <w:rFonts w:ascii="Arial" w:hAnsi="Arial"/>
        </w:rPr>
        <w:t>большее распространение получили антенны с вертикальной поляризацией. Это связано с тем, что на автомобиле сложно разместить эффективную антенну с горизонтальной поляризацией, а Си-Би связь в основном применяется для мобильных объектов. Из этих же соображе</w:t>
      </w:r>
      <w:r>
        <w:rPr>
          <w:rFonts w:ascii="Arial" w:hAnsi="Arial"/>
        </w:rPr>
        <w:t>ний применяются антенны с круговой диаграммой направленности с “заземленным” основанием.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общем случае имеются два типа антенн для мобильных Си-Би радиостанций - полноразмерный штырь длиной 1/4 волны (2,75 м) и укороченная согласованная штыревая антенна (</w:t>
      </w:r>
      <w:r>
        <w:rPr>
          <w:rFonts w:ascii="Arial" w:hAnsi="Arial"/>
        </w:rPr>
        <w:t xml:space="preserve">от 0,5 до 1,9 м). Из-за большой длины полноразмерных антенн на автомобилях применяются, в основном, укороченные антенны длиной не менее 1,2 м, в </w:t>
      </w:r>
      <w:r>
        <w:rPr>
          <w:rFonts w:ascii="Arial" w:hAnsi="Arial"/>
        </w:rPr>
        <w:lastRenderedPageBreak/>
        <w:t>различных конструктивных исполнениях с креплением через отверстие в крыше, на кронштейне за отбортовку водосток</w:t>
      </w:r>
      <w:r>
        <w:rPr>
          <w:rFonts w:ascii="Arial" w:hAnsi="Arial"/>
        </w:rPr>
        <w:t>а или на магнитном основании (см. рис. 6).</w:t>
      </w:r>
    </w:p>
    <w:p w:rsidR="00000000" w:rsidRDefault="00AD0806">
      <w:pPr>
        <w:spacing w:line="360" w:lineRule="auto"/>
        <w:ind w:left="567"/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5581650" cy="4714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1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63FC">
      <w:pPr>
        <w:spacing w:line="360" w:lineRule="auto"/>
        <w:ind w:left="567"/>
        <w:jc w:val="both"/>
        <w:rPr>
          <w:rFonts w:ascii="Arial" w:hAnsi="Arial"/>
        </w:rPr>
      </w:pPr>
    </w:p>
    <w:p w:rsidR="00000000" w:rsidRDefault="00D563FC">
      <w:pPr>
        <w:spacing w:line="360" w:lineRule="auto"/>
        <w:ind w:left="567"/>
        <w:jc w:val="center"/>
        <w:rPr>
          <w:rFonts w:ascii="Arial" w:hAnsi="Arial"/>
        </w:rPr>
      </w:pPr>
      <w:r>
        <w:rPr>
          <w:rFonts w:ascii="Arial" w:hAnsi="Arial"/>
        </w:rPr>
        <w:t>Рис. 6. Типичные места установки автомобильных антенн.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Антенны на магнитном основании имеют то преимущество, что легко убираются внутрь машины на стоянке, а сила магнита обеспечивает ее надежное крепление при т</w:t>
      </w:r>
      <w:r>
        <w:rPr>
          <w:rFonts w:ascii="Arial" w:hAnsi="Arial"/>
        </w:rPr>
        <w:t>ряске и движении с высокой скоростью.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места установки антенны зависит ее диаграмма направленности. При установке антенны на середине крыши, диаграмма направленности приближается к круговой. Если антенна установлена на правом краю крыши, то ее диаграмма </w:t>
      </w:r>
      <w:r>
        <w:rPr>
          <w:rFonts w:ascii="Arial" w:hAnsi="Arial"/>
        </w:rPr>
        <w:t>и максимальное усиление будет направлено влево от оси автомобиля. При размещении антенны на заднем багажнике ее диаграмма будет направлена вперед.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Вот некоторые основные правила для выбора места установки антенны, которые необходимо учитывать: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Устанавли</w:t>
      </w:r>
      <w:r>
        <w:rPr>
          <w:rFonts w:ascii="Arial" w:hAnsi="Arial"/>
        </w:rPr>
        <w:t>вайте антенну в наивысшей точке автомобиля.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 Чем большая часть антенны расположена над крышей, тем лучше.</w:t>
      </w:r>
    </w:p>
    <w:p w:rsidR="00000000" w:rsidRDefault="00D563FC">
      <w:pPr>
        <w:spacing w:line="360" w:lineRule="auto"/>
        <w:ind w:left="993" w:hanging="284"/>
        <w:rPr>
          <w:rFonts w:ascii="Arial" w:hAnsi="Arial"/>
        </w:rPr>
      </w:pPr>
      <w:r>
        <w:rPr>
          <w:rFonts w:ascii="Arial" w:hAnsi="Arial"/>
        </w:rPr>
        <w:t>3. Устанавливайте антенну в центре поверхности, которая выбрана для установки.</w:t>
      </w:r>
    </w:p>
    <w:p w:rsidR="00000000" w:rsidRDefault="00D563FC">
      <w:pPr>
        <w:spacing w:line="360" w:lineRule="auto"/>
        <w:ind w:left="993" w:hanging="284"/>
        <w:rPr>
          <w:rFonts w:ascii="Arial" w:hAnsi="Arial"/>
        </w:rPr>
      </w:pPr>
      <w:r>
        <w:rPr>
          <w:rFonts w:ascii="Arial" w:hAnsi="Arial"/>
        </w:rPr>
        <w:t>4. Прокладывайте антенный кабель как можно дальше от источников помех</w:t>
      </w:r>
      <w:r>
        <w:rPr>
          <w:rFonts w:ascii="Arial" w:hAnsi="Arial"/>
        </w:rPr>
        <w:t xml:space="preserve"> таких, как провода зажигания, электромагнитные приборы и т.д.</w:t>
      </w:r>
    </w:p>
    <w:p w:rsidR="00000000" w:rsidRDefault="00D563FC">
      <w:pPr>
        <w:spacing w:line="360" w:lineRule="auto"/>
        <w:ind w:left="993" w:hanging="284"/>
        <w:rPr>
          <w:rFonts w:ascii="Arial" w:hAnsi="Arial"/>
        </w:rPr>
      </w:pPr>
      <w:r>
        <w:rPr>
          <w:rFonts w:ascii="Arial" w:hAnsi="Arial"/>
        </w:rPr>
        <w:t>5. Добивайтесь надежного подсоединения экрана подводящего кабеля к металлу кузова (к проводящей подстилающей поверхности) в точке расположения антенны.</w:t>
      </w:r>
    </w:p>
    <w:p w:rsidR="00000000" w:rsidRDefault="00D563FC">
      <w:pPr>
        <w:spacing w:line="360" w:lineRule="auto"/>
        <w:ind w:left="993" w:hanging="284"/>
        <w:jc w:val="both"/>
        <w:rPr>
          <w:rFonts w:ascii="Arial" w:hAnsi="Arial"/>
        </w:rPr>
      </w:pPr>
      <w:r>
        <w:rPr>
          <w:rFonts w:ascii="Arial" w:hAnsi="Arial"/>
        </w:rPr>
        <w:t>6. Если антенна укомплектована штатным ка</w:t>
      </w:r>
      <w:r>
        <w:rPr>
          <w:rFonts w:ascii="Arial" w:hAnsi="Arial"/>
        </w:rPr>
        <w:t>белем, недопустимо изменять его длину.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7. Соблюдайте аккуратность, чтобы не повредить кабель.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На рис. 6 показаны пять типичных мест установки автомобильной антенны:   (1) задний бампер,   (2) задняя крышка багажника,   (3) отбортовка для стока воды,  (4) </w:t>
      </w:r>
      <w:r>
        <w:rPr>
          <w:rFonts w:ascii="Arial" w:hAnsi="Arial"/>
        </w:rPr>
        <w:t>капот,   (5) крыша.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получения квалифицированной консультации относительно выбора типа антенны и места ее установки свяжитесь с Вашей  фирмой-продавцом.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УСТАНОВКА АНТЕННЫ.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Тщательно соблюдайте указания инструкции по установке антенны, составленной изг</w:t>
      </w:r>
      <w:r>
        <w:rPr>
          <w:rFonts w:ascii="Arial" w:hAnsi="Arial"/>
        </w:rPr>
        <w:t>отовителем.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i/>
        </w:rPr>
        <w:t xml:space="preserve">Внимание ! </w:t>
      </w:r>
      <w:r>
        <w:rPr>
          <w:rFonts w:ascii="Arial" w:hAnsi="Arial"/>
        </w:rPr>
        <w:t xml:space="preserve"> Никогда не включайте радиостанцию при отключенной антенне или с поврежденным антенным кабелем. Результатом может явиться выход радиостанции из строя.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НАСТРОЙКА АВТОМОБИЛЬНОЙ АНТЕННЫ.</w:t>
      </w:r>
    </w:p>
    <w:p w:rsidR="00000000" w:rsidRDefault="00D563FC">
      <w:pPr>
        <w:pStyle w:val="aa"/>
        <w:rPr>
          <w:rFonts w:cs="Arial"/>
        </w:rPr>
      </w:pPr>
      <w:r>
        <w:rPr>
          <w:rFonts w:cs="Arial"/>
        </w:rPr>
        <w:t>Установленная автомобильная антенна должна быть</w:t>
      </w:r>
      <w:r>
        <w:rPr>
          <w:rFonts w:cs="Arial"/>
        </w:rPr>
        <w:t xml:space="preserve"> настроена в резонанс на средней частоте диапазона. Для настройки и периодического контроля антенны и антенного кабеля применяется измеритель КСВ, который подключается в цепь между радиостанцией и антенным кабелем с помощью отдельного кабель-переходника ми</w:t>
      </w:r>
      <w:r>
        <w:rPr>
          <w:rFonts w:cs="Arial"/>
        </w:rPr>
        <w:t xml:space="preserve">нимальной длины. Различные типы антенн настраиваются разными способами, </w:t>
      </w:r>
      <w:r>
        <w:rPr>
          <w:rFonts w:cs="Arial"/>
        </w:rPr>
        <w:lastRenderedPageBreak/>
        <w:t>поэтому необходимо ознакомиться с инструкцией. Как правило, настройка антенны, имеющей по ВЧ-току надежный гальванический (или ёмкостной - через всю площадь магнита) контакт с проводящ</w:t>
      </w:r>
      <w:r>
        <w:rPr>
          <w:rFonts w:cs="Arial"/>
        </w:rPr>
        <w:t>ей подстилающей проводящей поверхностью (площадью) в точке расположения антенны, осуществляется уменьшением или увеличением длины штыря. Постарайтесь добиться минимума КСВ  (единица в идеале) в середине выбранного Вами участка частот (например, между двумя</w:t>
      </w:r>
      <w:r>
        <w:rPr>
          <w:rFonts w:cs="Arial"/>
        </w:rPr>
        <w:t xml:space="preserve"> наиболее часто используемыми каналами). И если при этом на краях “рабочего” диапазона удается получить КСВ не более 1,5   , то Ваш выбор каналов правилен и  антенна настроена отлично.</w:t>
      </w:r>
    </w:p>
    <w:p w:rsidR="00000000" w:rsidRPr="00AD0806" w:rsidRDefault="00D563FC">
      <w:pPr>
        <w:pStyle w:val="aa"/>
        <w:ind w:firstLine="0"/>
        <w:rPr>
          <w:rFonts w:cs="Arial"/>
        </w:rPr>
      </w:pPr>
    </w:p>
    <w:p w:rsidR="00000000" w:rsidRDefault="00D563FC">
      <w:pPr>
        <w:pStyle w:val="aa"/>
        <w:ind w:firstLine="0"/>
        <w:rPr>
          <w:rFonts w:cs="Arial"/>
          <w:b/>
        </w:rPr>
      </w:pPr>
      <w:r>
        <w:rPr>
          <w:rFonts w:cs="Arial"/>
          <w:b/>
        </w:rPr>
        <w:t>ЧТО ВАЖНО ПОМНИТЬ  ПРИ  ЭКСПЛУАТАЦИИ  АВТОМОБИЛЬНОЙ АНТЕННЫ.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Внимание,</w:t>
      </w:r>
      <w:r>
        <w:rPr>
          <w:rFonts w:ascii="Arial" w:hAnsi="Arial" w:cs="Arial"/>
          <w:b/>
          <w:i/>
        </w:rPr>
        <w:t xml:space="preserve"> возможны последствия ! </w:t>
      </w:r>
      <w:r>
        <w:rPr>
          <w:rFonts w:ascii="Arial" w:hAnsi="Arial" w:cs="Arial"/>
        </w:rPr>
        <w:t xml:space="preserve"> Никогда не включайте  радиостанцию на передачу, даже кратковременно, с не настроенной антенной или “расстроевшейся” антенной, когда пропадает надежный электрический контакт оплетки кабеля и “массы” антенны с проводящей подстилающей</w:t>
      </w:r>
      <w:r>
        <w:rPr>
          <w:rFonts w:ascii="Arial" w:hAnsi="Arial" w:cs="Arial"/>
        </w:rPr>
        <w:t xml:space="preserve"> поверхностью в точке расположения антенны (КСВ более 2,5). В такой ситуации происходит непредсказуемое пространственное перераспределение силовых линий ближнего электромагнитного поля  и на внешней поверхности оплетки кабеля антенны и всех электропроводящ</w:t>
      </w:r>
      <w:r>
        <w:rPr>
          <w:rFonts w:ascii="Arial" w:hAnsi="Arial" w:cs="Arial"/>
        </w:rPr>
        <w:t>их поверхностях кузова, и, самое неприятное, внутри салона автомобиля возникают высокочастотные поверхностные токи значительной величины. Вас перестают принимать даже близко расположенные корреспонденты, а тангента слегка обжигает ладонь. Особенно значител</w:t>
      </w:r>
      <w:r>
        <w:rPr>
          <w:rFonts w:ascii="Arial" w:hAnsi="Arial" w:cs="Arial"/>
        </w:rPr>
        <w:t>ен уровень высокочастотных напряжений на так называемых “концентраторах” – пространственных проводниках, электрическая длина (физическая длина деленная на коэффициент укорочения) которых близка или кратна четверти длины волны. Такими  явными “концентратора</w:t>
      </w:r>
      <w:r>
        <w:rPr>
          <w:rFonts w:ascii="Arial" w:hAnsi="Arial" w:cs="Arial"/>
        </w:rPr>
        <w:t>ми” являются  свободно висящие жгуты проводников под приборной панелью, подключенные шнуры зарядных устройств сотовых телефонов и витой шнур тангенты радиостанции.  По этим проводникам высокочастотные токи непредусмотренным образом воздействуют на элементы</w:t>
      </w:r>
      <w:r>
        <w:rPr>
          <w:rFonts w:ascii="Arial" w:hAnsi="Arial" w:cs="Arial"/>
        </w:rPr>
        <w:t xml:space="preserve"> электрической схемы приборов автомобиля и самой радиостанции изнутри и могут вызывать их необратимые повреждения. Наиболее чувствительными к такому воздействию являются (по убыванию) центральный микропроцессор радиостанции (необратимое повреждение), блок </w:t>
      </w:r>
      <w:r>
        <w:rPr>
          <w:rFonts w:ascii="Arial" w:hAnsi="Arial" w:cs="Arial"/>
        </w:rPr>
        <w:t xml:space="preserve">стеклоочистителя (кратковременный сбой в работе), микросхемы памяти автомагнитол и, редко, сотовых телефонов (необратимое повреждение), процессорная </w:t>
      </w:r>
      <w:r>
        <w:rPr>
          <w:rFonts w:ascii="Arial" w:hAnsi="Arial" w:cs="Arial"/>
        </w:rPr>
        <w:lastRenderedPageBreak/>
        <w:t>система управления двигателем (кратковременный сбой в работе).  Заметим, однако, что подобные сбои и повреж</w:t>
      </w:r>
      <w:r>
        <w:rPr>
          <w:rFonts w:ascii="Arial" w:hAnsi="Arial" w:cs="Arial"/>
        </w:rPr>
        <w:t>дения при недопустимой эксплуатации радиостанции на не согласованную нагрузку (“расстроенную” антенну), как свидетельствует статистика, возникали в основном только в случаях применения дополнительного оборудования высокой мощности. (Для тех кто предполагае</w:t>
      </w:r>
      <w:r>
        <w:rPr>
          <w:rFonts w:ascii="Arial" w:hAnsi="Arial" w:cs="Arial"/>
        </w:rPr>
        <w:t>т или уже эксплуатирует такое “вспомогательное” оборудование сообщаем, что даже при полностью исправной и настроенной антенне, но при оборвавшемся минусовом проводе питания этого оборудования или при недостаточной площади сечения данного провода, так же пр</w:t>
      </w:r>
      <w:r>
        <w:rPr>
          <w:rFonts w:ascii="Arial" w:hAnsi="Arial" w:cs="Arial"/>
        </w:rPr>
        <w:t>оисходит нерасчетное перераспределение силовых линий ближнего электромагнитного поля с указанными последствиями).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Другим опасным фактором в случае нарушения целостности контакта “массы”  антенны с подстилающей поверхностью и оплеткой кабеля, не редко приво</w:t>
      </w:r>
      <w:r>
        <w:rPr>
          <w:rFonts w:ascii="Arial" w:hAnsi="Arial" w:cs="Arial"/>
        </w:rPr>
        <w:t>дящим к сбою в работе и/или  необратимому повреждению микропроцессора Вашей радиостанции (даже если она выключена), является возникающая в данном случае разность статических потенциалов между кузовом автомобиля и длинным штырем антенны. Помимо ухудшения да</w:t>
      </w:r>
      <w:r>
        <w:rPr>
          <w:rFonts w:ascii="Arial" w:hAnsi="Arial" w:cs="Arial"/>
        </w:rPr>
        <w:t>льности связи в динамике радиостанции наблюдаются шорохи и трески при движении автомобиля. Статическое напряжение возникает за счет трения о воздушный поток и покрытие дороги. При этом имеется различная влажность на уровнях дорожного покрытия, колес, кузов</w:t>
      </w:r>
      <w:r>
        <w:rPr>
          <w:rFonts w:ascii="Arial" w:hAnsi="Arial" w:cs="Arial"/>
        </w:rPr>
        <w:t xml:space="preserve">а и антенного штыря. В результате между штырем антенны и кузовом может образоваться значительная разность статических потенциалов с последующим возникновением искрового разряда в цепи штырь антенны – радиостанция – кузов автомобиля. </w:t>
      </w:r>
    </w:p>
    <w:p w:rsidR="00000000" w:rsidRDefault="00D563FC">
      <w:pPr>
        <w:spacing w:line="360" w:lineRule="auto"/>
        <w:jc w:val="both"/>
        <w:rPr>
          <w:rFonts w:ascii="Arial" w:hAnsi="Arial" w:cs="Arial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при пе</w:t>
      </w:r>
      <w:r>
        <w:rPr>
          <w:rFonts w:ascii="Arial" w:hAnsi="Arial" w:cs="Arial"/>
        </w:rPr>
        <w:t>рвом обнаружении Вами признаков ухудшения качества работы антенны необходимо незамедлительно проверить целостность всех соединений и контактов или обратиться к специалисту.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Следует отметить, что периодические осмотры с контролем КСВ  и минимальный регламен</w:t>
      </w:r>
      <w:r>
        <w:rPr>
          <w:rFonts w:ascii="Arial" w:hAnsi="Arial" w:cs="Arial"/>
        </w:rPr>
        <w:t>тный уход за качеством соединений, особенно в периоды смены сезонов, полностью обезопасят аккуратного водителя от неприятных “не гарантийных” ситуаций и излишних затрат.</w:t>
      </w:r>
    </w:p>
    <w:p w:rsidR="00000000" w:rsidRPr="00AD0806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6</w:t>
      </w:r>
      <w:r>
        <w:rPr>
          <w:rFonts w:ascii="Arial" w:hAnsi="Arial"/>
          <w:b/>
          <w:sz w:val="28"/>
        </w:rPr>
        <w:t>. ПРАВИЛА ПОЛЬЗОВАНИЯ РАДИОСТАНЦИЕЙ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numPr>
          <w:ilvl w:val="0"/>
          <w:numId w:val="4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Проверьте установлена ли антенна и подсоединени</w:t>
      </w:r>
      <w:r>
        <w:rPr>
          <w:rFonts w:ascii="Arial" w:hAnsi="Arial"/>
        </w:rPr>
        <w:t>е ее кабеля к радиостанции.</w:t>
      </w:r>
    </w:p>
    <w:p w:rsidR="00000000" w:rsidRDefault="00D563FC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Включите радиостанцию вращением ручки “Вкл./Выкл. и Рег. Громкости” по часовой стрелке. Установите требуемую громкость звучания.</w:t>
      </w:r>
    </w:p>
    <w:p w:rsidR="00000000" w:rsidRDefault="00D563FC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Отрегулируйте порог шумоподавления регулятором “Шумоподавитель”.</w:t>
      </w:r>
    </w:p>
    <w:p w:rsidR="00000000" w:rsidRDefault="00D563FC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Выберите нужный канал с помощью пе</w:t>
      </w:r>
      <w:r>
        <w:rPr>
          <w:rFonts w:ascii="Arial" w:hAnsi="Arial"/>
        </w:rPr>
        <w:t>реключателя каналов.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>Примечание:</w:t>
      </w:r>
      <w:r>
        <w:rPr>
          <w:rFonts w:ascii="Arial" w:hAnsi="Arial"/>
          <w:i/>
        </w:rPr>
        <w:t xml:space="preserve">  Если перестройка каналов не производится, обратите внимание, может быть включен режим </w:t>
      </w:r>
      <w:r>
        <w:rPr>
          <w:rFonts w:ascii="Arial" w:hAnsi="Arial"/>
          <w:i/>
          <w:lang w:val="en-US"/>
        </w:rPr>
        <w:t>CH</w:t>
      </w:r>
      <w:r>
        <w:rPr>
          <w:rFonts w:ascii="Arial" w:hAnsi="Arial"/>
          <w:i/>
        </w:rPr>
        <w:t>9. В этом случае выключите режим канала экстренной связи.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  <w:i/>
        </w:rPr>
      </w:pP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РЕЖИМ ПЕРЕДАЧИ.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Нажмите с удержанием переключатель “Тангента” на корпусе ми</w:t>
      </w:r>
      <w:r>
        <w:rPr>
          <w:rFonts w:ascii="Arial" w:hAnsi="Arial"/>
        </w:rPr>
        <w:t>крофона (гарнитуры). Держите корпус микрофона на расстоянии 5 см от рта и говорите нормальным разборчивым голосом.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РЕЖИМ ПРИЕМА.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Просто отпустите тангенту и слушайте Вашего корреспондента, пользуясь регуляторами уровня громкости и шумоподавителя для дости</w:t>
      </w:r>
      <w:r>
        <w:rPr>
          <w:rFonts w:ascii="Arial" w:hAnsi="Arial"/>
        </w:rPr>
        <w:t>жения наилучшего качества звучания.</w:t>
      </w:r>
    </w:p>
    <w:p w:rsidR="00000000" w:rsidRPr="00AD0806" w:rsidRDefault="00D563FC">
      <w:pPr>
        <w:spacing w:line="360" w:lineRule="auto"/>
        <w:ind w:firstLine="709"/>
        <w:jc w:val="both"/>
        <w:rPr>
          <w:rFonts w:ascii="Arial" w:hAnsi="Arial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ФАКТОРЫ, ВЛИЯЮЩИЕ НА ДАЛЬНОСТЬ Си-Би СВЯЗИ</w:t>
      </w:r>
    </w:p>
    <w:p w:rsidR="00000000" w:rsidRDefault="00D563FC">
      <w:pPr>
        <w:spacing w:line="360" w:lineRule="auto"/>
        <w:jc w:val="center"/>
        <w:rPr>
          <w:rFonts w:ascii="Arial" w:hAnsi="Arial"/>
          <w:sz w:val="28"/>
        </w:rPr>
      </w:pP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Выделенный для гражданской радиосвязи диапазон частот 27 Мгц обладает теми же свойствами распространения радиоволн, что и телевизионный диапазон УКВ. Си-Би радиоволны распр</w:t>
      </w:r>
      <w:r>
        <w:rPr>
          <w:rFonts w:ascii="Arial" w:hAnsi="Arial"/>
        </w:rPr>
        <w:t>остраняются подобно лучу света по прямой от передающей антенны к приемной антенне. Дальность связи зависит от многих факторов: высоты установки антенн над уровнем окружения, геодезической высоты и рельефа местности, вида используемых антенн и качества их н</w:t>
      </w:r>
      <w:r>
        <w:rPr>
          <w:rFonts w:ascii="Arial" w:hAnsi="Arial"/>
        </w:rPr>
        <w:t>астройки, поляризации излучения (горизонтальной или вертикальной), мощности передатчика, уровня помех в точке приема, наличия преград на трассе связи, вида используемой модуляции а также погодных условий.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Значительно ухудшает условия для Си-Би связи нахожд</w:t>
      </w:r>
      <w:r>
        <w:rPr>
          <w:rFonts w:ascii="Arial" w:hAnsi="Arial"/>
        </w:rPr>
        <w:t xml:space="preserve">ение автомобиля в тоннелях, под эстакадами, на закрытых автостоянках или в узких дворах высоких зданий. В условиях города и сильно пересеченной местности сигнал к приемной антенне приходит по нескольким разным путям и складывается из составляющих с </w:t>
      </w:r>
      <w:r>
        <w:rPr>
          <w:rFonts w:ascii="Arial" w:hAnsi="Arial"/>
        </w:rPr>
        <w:lastRenderedPageBreak/>
        <w:t>разными</w:t>
      </w:r>
      <w:r>
        <w:rPr>
          <w:rFonts w:ascii="Arial" w:hAnsi="Arial"/>
        </w:rPr>
        <w:t xml:space="preserve"> фазами, поэтому уровень сигнала может меняться в сотни раз при смещении приемной антенны всего на 1-2 метра. Этот эффект особенно важно учитывать при связи база-автомобиль. Иногда достаточно незначительно переместить автомобиль, чтобы сигнал вырос на неск</w:t>
      </w:r>
      <w:r>
        <w:rPr>
          <w:rFonts w:ascii="Arial" w:hAnsi="Arial"/>
        </w:rPr>
        <w:t>олько баллов.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хороших практических условиях дальность связи при АМ или ЧМ модуляции и мощности передатчика 4 Вт составляет ориентировочно: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автомобиль - автомобиль</w:t>
      </w:r>
      <w:r>
        <w:rPr>
          <w:rFonts w:ascii="Arial" w:hAnsi="Arial"/>
        </w:rPr>
        <w:tab/>
        <w:t>- 10-15 км,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автомобиль - база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- 15-20 км,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база - база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- 30-60 км.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Достаточно уверенная связь земной волной в Си-Би диапазоне даже при благоприятных условиях ограничивается дальностью 75 км.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Если Вы ощущаете значительное уменьшение дальности связи, проверьте качество и надежность подключения антенны и Си-Би радиостанции. </w:t>
      </w:r>
      <w:r>
        <w:rPr>
          <w:rFonts w:ascii="Arial" w:hAnsi="Arial"/>
        </w:rPr>
        <w:t>Возможно, Вам потребуется консультация по этому вопросу у специалиста.</w:t>
      </w: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ШУМЫ И ПОМЕХИ.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Уровень шумов и помех в точке приема сильно влияет на дальность связи. Наиболее сильные помехи наблюдаются вблизи линий электропередач, контактных сетей электропоездов, т</w:t>
      </w:r>
      <w:r>
        <w:rPr>
          <w:rFonts w:ascii="Arial" w:hAnsi="Arial"/>
        </w:rPr>
        <w:t>рамваев и троллейбусов. На прием в автомобиле могут сильно влиять помехи и шумы, вызванные работой систем и агрегатов автомобиля.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Си-Би приемник - высокочувствительное устройство, способное принимать и усиливать очень слабые сигналы и шумы, особенно, если </w:t>
      </w:r>
      <w:r>
        <w:rPr>
          <w:rFonts w:ascii="Arial" w:hAnsi="Arial"/>
        </w:rPr>
        <w:t>источник этих сигналов находится на расстоянии нескольких десятков сантиметров. Любой шум, который слышен в динамике радиостанции, почти наверняка имеет источник, находящийся вне радиостанции, т.к. данная радиостанция разработана с учетом подавления и мини</w:t>
      </w:r>
      <w:r>
        <w:rPr>
          <w:rFonts w:ascii="Arial" w:hAnsi="Arial"/>
        </w:rPr>
        <w:t xml:space="preserve">мизации уровня собственных шумов . </w:t>
      </w:r>
    </w:p>
    <w:p w:rsidR="00000000" w:rsidRDefault="00D563F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ПОДАВЛЕНИЕ ШУМОВ.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Существует несколько рекомендаций для контроля и уменьшения влияния внешних помех и шумов автомобиля.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Прежде всего проверьте отсутствие помех по цепям питания. Для этого сравните уровень шума приемника </w:t>
      </w:r>
      <w:r>
        <w:rPr>
          <w:rFonts w:ascii="Arial" w:hAnsi="Arial"/>
        </w:rPr>
        <w:t>при отключенной антенне до и после выключения двигателя. Одинаковый уровень шума означает, что по цепям питания помехи отсутствуют.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Наиболее интенсивным источником внешних шумов является система зажигания автомобиля, в котором установлена Си-Би радиостанци</w:t>
      </w:r>
      <w:r>
        <w:rPr>
          <w:rFonts w:ascii="Arial" w:hAnsi="Arial"/>
        </w:rPr>
        <w:t xml:space="preserve">я. Если Вы считаете эту </w:t>
      </w:r>
      <w:r>
        <w:rPr>
          <w:rFonts w:ascii="Arial" w:hAnsi="Arial"/>
        </w:rPr>
        <w:lastRenderedPageBreak/>
        <w:t>причину возможной, просто выключите двигатель и оставьте ключ в положении "Приборы включены". В этом случае питание на радиостанцию подается, однако система зажигания не работает. Если при этом шумы значительно уменьшились, то систе</w:t>
      </w:r>
      <w:r>
        <w:rPr>
          <w:rFonts w:ascii="Arial" w:hAnsi="Arial"/>
        </w:rPr>
        <w:t>ма зажигания Вашего автомобиля является источником шумов.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Для их уменьшения необходимо отрегулировать двигатель и заменить старые свечи и провода. Можно использовать высоковольтные провода с силиконовой изоляцией и колпачки свечей с помехоподавляющими рези</w:t>
      </w:r>
      <w:r>
        <w:rPr>
          <w:rFonts w:ascii="Arial" w:hAnsi="Arial"/>
        </w:rPr>
        <w:t>сторами, а также дополнительный провод, соединяющий капот с кузовом. Эти меры уменьшат уровень шумов от системы зажигания двигателя.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b/>
          <w:i/>
        </w:rPr>
        <w:t xml:space="preserve">Предупреждение:  </w:t>
      </w:r>
      <w:r>
        <w:rPr>
          <w:rFonts w:ascii="Arial" w:hAnsi="Arial"/>
        </w:rPr>
        <w:t xml:space="preserve">Не производите ремонт или переоборудование системы зажигания при отсутствии опыта ремонта автомобиля. Для </w:t>
      </w:r>
      <w:r>
        <w:rPr>
          <w:rFonts w:ascii="Arial" w:hAnsi="Arial"/>
        </w:rPr>
        <w:t>этого правильнее обратиться на станцию технического обслуживания.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Искрение щеток автомобильного генератора может издавать помеху, напоминающую в динамике воющий звук разной высоты. Эта помеха вызвана загрязнением щеток коммутатора и устраняется протиранием</w:t>
      </w:r>
      <w:r>
        <w:rPr>
          <w:rFonts w:ascii="Arial" w:hAnsi="Arial"/>
        </w:rPr>
        <w:t xml:space="preserve"> контактных поверхностей чистой тканью или специальными принадлежностями для зачистки контактов. 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Регулятор напряжения может вызывать неприятный шумящий звук в динамике радиостанции за счет дребезга контактов реле. Для подавления этой помехи следует устано</w:t>
      </w:r>
      <w:r>
        <w:rPr>
          <w:rFonts w:ascii="Arial" w:hAnsi="Arial"/>
        </w:rPr>
        <w:t>вить фильтр в виде коаксиального кабеля с конденсаторами между аккумулятором и клеммами регулятора напряжения.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прерывателе зажигания также нужно поддерживать в чистоте контакты и поверхности щеток для уменьшения влияния помех на Си-Би связь.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Иногда источ</w:t>
      </w:r>
      <w:r>
        <w:rPr>
          <w:rFonts w:ascii="Arial" w:hAnsi="Arial"/>
        </w:rPr>
        <w:t xml:space="preserve">никами помех для Си-Би связи могут являться электромеханические устройства автомобиля: двигатель вентилятора, электростеклоподъемники, двигатель стеклоочистителя, которые блокируется для подавления помех коаксиальными конденсаторами (проконсультируйтесь с </w:t>
      </w:r>
      <w:r>
        <w:rPr>
          <w:rFonts w:ascii="Arial" w:hAnsi="Arial"/>
        </w:rPr>
        <w:t>механиком по обслуживанию автомобиля).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Источником помех для Си-Би связи при движении автомобиля по сухому шоссе могут являться даже колеса и шины. Электростатический шум колес подавляется установкой пружинных коллекторов для снятия статического заряда межд</w:t>
      </w:r>
      <w:r>
        <w:rPr>
          <w:rFonts w:ascii="Arial" w:hAnsi="Arial"/>
        </w:rPr>
        <w:t>у осями колес и картером двигателя. Статический заряд шин уменьшается применением специального антистатического порошка внутри каждой шины.</w:t>
      </w:r>
    </w:p>
    <w:p w:rsidR="00000000" w:rsidRDefault="00D563F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Шум коронного разряда антенны - наиболее часто встречается при использовании антенн с заостренным концом во время ил</w:t>
      </w:r>
      <w:r>
        <w:rPr>
          <w:rFonts w:ascii="Arial" w:hAnsi="Arial"/>
        </w:rPr>
        <w:t>и перед грозой. Единственный выход - проехать грозу или переждать.</w:t>
      </w:r>
    </w:p>
    <w:p w:rsidR="00000000" w:rsidRDefault="00D563FC">
      <w:pPr>
        <w:spacing w:line="360" w:lineRule="auto"/>
        <w:jc w:val="both"/>
        <w:rPr>
          <w:rFonts w:ascii="Arial" w:hAnsi="Arial"/>
        </w:rPr>
      </w:pPr>
    </w:p>
    <w:p w:rsidR="00000000" w:rsidRDefault="00D563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ГАРАНТИЙНЫЕ ОБЯЗАТЕЛЬСТВА</w:t>
      </w:r>
    </w:p>
    <w:p w:rsidR="00000000" w:rsidRPr="00AD0806" w:rsidRDefault="00D563FC">
      <w:pPr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соответствии с действующим законодательством настоящие гарантийные обязательства распространяются только на изделия, используемые исключительно в личных (бы</w:t>
      </w:r>
      <w:r>
        <w:rPr>
          <w:rFonts w:ascii="Arial" w:hAnsi="Arial" w:cs="Arial"/>
          <w:b/>
          <w:bCs/>
        </w:rPr>
        <w:t xml:space="preserve">товых) целях, не связанных с извлечением прибыли. </w:t>
      </w:r>
    </w:p>
    <w:p w:rsidR="00000000" w:rsidRPr="00AD0806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когда Клиенту передается товар с нарушением условий о новизне, комплектности, упаковке и качестве товара, он обязан не позднее 3 дней после получения товара известить Продавца об этих нарушениях</w:t>
      </w:r>
      <w:r>
        <w:rPr>
          <w:rFonts w:ascii="Arial" w:hAnsi="Arial" w:cs="Arial"/>
        </w:rPr>
        <w:t xml:space="preserve"> с предъявлением требований по их устранению и предоставлением дефектного товара и документов о его приобретении. </w:t>
      </w:r>
    </w:p>
    <w:p w:rsidR="00000000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Продавец гарантирует безотказную работу приобретенной аппаратуры в течение установленного со дня продажи гарантийного срока при условии ее п</w:t>
      </w:r>
      <w:r>
        <w:rPr>
          <w:rFonts w:ascii="Arial" w:hAnsi="Arial" w:cs="Arial"/>
        </w:rPr>
        <w:t xml:space="preserve">равильной эксплуатации и сохранении гарантийной целостности. </w:t>
      </w:r>
    </w:p>
    <w:p w:rsidR="00000000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этом случае при появлении неисправности радиостанции в течение гарантийного срока производится ее бесплатный ремонт, а при невозможности выполнения ремонта или его продолжительности более 15 </w:t>
      </w:r>
      <w:r>
        <w:rPr>
          <w:rFonts w:ascii="Arial" w:hAnsi="Arial" w:cs="Arial"/>
        </w:rPr>
        <w:t xml:space="preserve">рабочих дней - замена радиостанции. </w:t>
      </w:r>
    </w:p>
    <w:p w:rsidR="00000000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обращении клиента для выполнения гарантийного ремонта в его присутствии производится осмотр радиостанции с составлением записи в журнал приема в ремонт с указанием характера неисправностей. </w:t>
      </w:r>
    </w:p>
    <w:p w:rsidR="00000000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3-х рабочих </w:t>
      </w:r>
      <w:r>
        <w:rPr>
          <w:rFonts w:ascii="Arial" w:hAnsi="Arial" w:cs="Arial"/>
        </w:rPr>
        <w:t xml:space="preserve">дней производится первичная диагностика неисправностей и клиенту сообщается примерный срок окончания ремонта. </w:t>
      </w:r>
    </w:p>
    <w:p w:rsidR="00000000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pStyle w:val="21"/>
      </w:pPr>
      <w:r>
        <w:t>Продавец вправе отказать в гарантийном ремонте и прекратить гарантийный срок в следующих случаях: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вскрытие корпуса или внесение изменен</w:t>
      </w:r>
      <w:bookmarkStart w:id="0" w:name="_GoBack"/>
      <w:bookmarkEnd w:id="0"/>
      <w:r>
        <w:rPr>
          <w:rFonts w:ascii="Arial" w:hAnsi="Arial" w:cs="Arial"/>
        </w:rPr>
        <w:t>ий в элек</w:t>
      </w:r>
      <w:r>
        <w:rPr>
          <w:rFonts w:ascii="Arial" w:hAnsi="Arial" w:cs="Arial"/>
        </w:rPr>
        <w:t xml:space="preserve">трическую схему; 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неправильная эксплуатация устройства; 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механические повреждения корпуса и элементов устройства. </w:t>
      </w:r>
    </w:p>
    <w:p w:rsidR="00000000" w:rsidRPr="00AD0806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Гарантия не распространяется на следующее: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периодическое обслуживание и ремонт или замену частей в связи с их нормальным износом (естественн</w:t>
      </w:r>
      <w:r>
        <w:rPr>
          <w:rFonts w:ascii="Arial" w:hAnsi="Arial" w:cs="Arial"/>
        </w:rPr>
        <w:t xml:space="preserve">ым ресурсом) (таких как лампа подсветки, регулятор громкости, динамик и т.д.). 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ущерб в результате: 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транспортировки от Продавца к Клиенту; 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случайного или намеренного попадания инородных предметов, веществ, жидкостей, насекомых во внутренние либо на внешн</w:t>
      </w:r>
      <w:r>
        <w:rPr>
          <w:rFonts w:ascii="Arial" w:hAnsi="Arial" w:cs="Arial"/>
        </w:rPr>
        <w:t xml:space="preserve">ие части изделия; </w:t>
      </w:r>
    </w:p>
    <w:p w:rsidR="00000000" w:rsidRDefault="00D563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ремонта и др., произведенного не уполномоченными лицами или организациями. </w:t>
      </w:r>
    </w:p>
    <w:p w:rsidR="00000000" w:rsidRDefault="00D563FC">
      <w:pPr>
        <w:ind w:firstLine="720"/>
        <w:jc w:val="both"/>
        <w:rPr>
          <w:rFonts w:ascii="Arial" w:eastAsia="Arial Unicode MS" w:hAnsi="Arial" w:cs="Arial"/>
        </w:rPr>
      </w:pPr>
    </w:p>
    <w:p w:rsidR="00000000" w:rsidRDefault="00D563FC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Настоящие гарантийные обязательства не ущемляют законных прав сторон, предоставленных им действующим законодательством РФ.</w:t>
      </w:r>
    </w:p>
    <w:p w:rsidR="00000000" w:rsidRDefault="00D563F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00000" w:rsidRDefault="00D563F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ЗАВОДСКИЕ НАСТРОЙКИ.</w:t>
      </w:r>
    </w:p>
    <w:p w:rsidR="00000000" w:rsidRDefault="00D563FC">
      <w:pPr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При некорре</w:t>
      </w:r>
      <w:r>
        <w:rPr>
          <w:rFonts w:ascii="Arial" w:hAnsi="Arial" w:cs="Arial"/>
        </w:rPr>
        <w:t>ктной работе радиостанции необходимо вернуть ее к начальным установкам.</w:t>
      </w:r>
    </w:p>
    <w:p w:rsidR="00000000" w:rsidRDefault="00D563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RESET</w:t>
      </w:r>
      <w:r>
        <w:rPr>
          <w:rFonts w:ascii="Arial" w:hAnsi="Arial" w:cs="Arial"/>
        </w:rPr>
        <w:t xml:space="preserve"> – возвращение настроек радиостанции к заводским. Нажав и удерживая две кнопку СР9  – включить радио. Кнопку отпустить – на индикаторе появляется надпись “</w:t>
      </w:r>
      <w:r>
        <w:rPr>
          <w:rFonts w:ascii="Arial" w:hAnsi="Arial" w:cs="Arial"/>
          <w:b/>
          <w:bCs/>
          <w:lang w:val="en-US"/>
        </w:rPr>
        <w:t>rESEt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>. Далее появится н</w:t>
      </w:r>
      <w:r>
        <w:rPr>
          <w:rFonts w:ascii="Arial" w:hAnsi="Arial" w:cs="Arial"/>
        </w:rPr>
        <w:t xml:space="preserve">адпись </w:t>
      </w: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lang w:val="en-US"/>
        </w:rPr>
        <w:t>ch</w:t>
      </w:r>
      <w:r>
        <w:rPr>
          <w:rFonts w:ascii="Arial" w:hAnsi="Arial" w:cs="Arial"/>
          <w:b/>
          <w:bCs/>
        </w:rPr>
        <w:t>20”</w:t>
      </w:r>
      <w:r>
        <w:rPr>
          <w:rFonts w:ascii="Arial" w:hAnsi="Arial" w:cs="Arial"/>
        </w:rPr>
        <w:t>. Настройте режимы обычным образом.</w:t>
      </w: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000000" w:rsidRDefault="00D563FC">
      <w:pPr>
        <w:spacing w:line="360" w:lineRule="auto"/>
        <w:rPr>
          <w:rFonts w:ascii="Arial" w:hAnsi="Arial" w:cs="Arial"/>
        </w:rPr>
      </w:pPr>
    </w:p>
    <w:p w:rsidR="00AD0806" w:rsidRDefault="00AD0806">
      <w:pPr>
        <w:spacing w:line="360" w:lineRule="auto"/>
      </w:pPr>
    </w:p>
    <w:sectPr w:rsidR="00AD080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34" w:right="1134" w:bottom="515" w:left="1134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FC" w:rsidRDefault="00D563FC">
      <w:r>
        <w:separator/>
      </w:r>
    </w:p>
  </w:endnote>
  <w:endnote w:type="continuationSeparator" w:id="0">
    <w:p w:rsidR="00D563FC" w:rsidRDefault="00D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신명조">
    <w:altName w:val="Arial Unicode MS"/>
    <w:charset w:val="8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0806">
    <w:pPr>
      <w:pStyle w:val="a9"/>
      <w:rPr>
        <w:sz w:val="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563FC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CfcP9tcAAAACAQAADwAAAGRycy9kb3ducmV2LnhtbEyPQU/DMAyF70j8h8hI3Fi6&#10;ToJRmk4wBFdEQdo1a7ymauNUdbaVf493gpP1/Kz3PpebOQzqhBN3kQwsFxkopCa6jloD319vd2tQ&#10;nCw5O0RCAz/IsKmur0pbuHimTzzVqVUSQlxYAz6lsdCaG4/B8iKOSOId4hRsEjm12k32LOFh0HmW&#10;3etgO5IGb0fcemz6+hgMrD7yh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y77KsIcC&#10;AAAaBQAADgAAAAAAAAAAAAAAAAAuAgAAZHJzL2Uyb0RvYy54bWxQSwECLQAUAAYACAAAACEACfcP&#10;9tcAAAACAQAADwAAAAAAAAAAAAAAAADhBAAAZHJzL2Rvd25yZXYueG1sUEsFBgAAAAAEAAQA8wAA&#10;AOUFAAAAAA==&#10;" stroked="f">
              <v:fill opacity="0"/>
              <v:textbox inset="0,0,0,0">
                <w:txbxContent>
                  <w:p w:rsidR="00000000" w:rsidRDefault="00D563FC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0" w:type="auto"/>
      <w:tblInd w:w="144" w:type="dxa"/>
      <w:tblLayout w:type="fixed"/>
      <w:tblLook w:val="0000" w:firstRow="0" w:lastRow="0" w:firstColumn="0" w:lastColumn="0" w:noHBand="0" w:noVBand="0"/>
    </w:tblPr>
    <w:tblGrid>
      <w:gridCol w:w="10050"/>
    </w:tblGrid>
    <w:tr w:rsidR="00000000">
      <w:trPr>
        <w:trHeight w:val="60"/>
      </w:trPr>
      <w:tc>
        <w:tcPr>
          <w:tcW w:w="10050" w:type="dxa"/>
          <w:tcBorders>
            <w:top w:val="single" w:sz="4" w:space="0" w:color="000000"/>
          </w:tcBorders>
          <w:shd w:val="clear" w:color="auto" w:fill="auto"/>
        </w:tcPr>
        <w:p w:rsidR="00000000" w:rsidRDefault="00D563FC">
          <w:pPr>
            <w:pStyle w:val="a9"/>
            <w:snapToGrid w:val="0"/>
            <w:ind w:right="360"/>
            <w:jc w:val="center"/>
            <w:rPr>
              <w:sz w:val="10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D0806">
            <w:rPr>
              <w:rStyle w:val="a5"/>
              <w:noProof/>
            </w:rPr>
            <w:t>4</w:t>
          </w:r>
          <w:r>
            <w:rPr>
              <w:rStyle w:val="a5"/>
            </w:rPr>
            <w:fldChar w:fldCharType="end"/>
          </w:r>
        </w:p>
      </w:tc>
    </w:tr>
  </w:tbl>
  <w:p w:rsidR="00000000" w:rsidRDefault="00D563FC">
    <w:pPr>
      <w:pStyle w:val="a9"/>
      <w:ind w:right="360" w:firstLine="360"/>
      <w:rPr>
        <w:sz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FC" w:rsidRDefault="00D563FC">
      <w:r>
        <w:separator/>
      </w:r>
    </w:p>
  </w:footnote>
  <w:footnote w:type="continuationSeparator" w:id="0">
    <w:p w:rsidR="00D563FC" w:rsidRDefault="00D5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4" w:type="dxa"/>
      <w:tblLayout w:type="fixed"/>
      <w:tblLook w:val="0000" w:firstRow="0" w:lastRow="0" w:firstColumn="0" w:lastColumn="0" w:noHBand="0" w:noVBand="0"/>
    </w:tblPr>
    <w:tblGrid>
      <w:gridCol w:w="9840"/>
    </w:tblGrid>
    <w:tr w:rsidR="00000000">
      <w:trPr>
        <w:trHeight w:val="75"/>
      </w:trPr>
      <w:tc>
        <w:tcPr>
          <w:tcW w:w="9840" w:type="dxa"/>
          <w:tcBorders>
            <w:bottom w:val="single" w:sz="4" w:space="0" w:color="000000"/>
          </w:tcBorders>
          <w:shd w:val="clear" w:color="auto" w:fill="auto"/>
        </w:tcPr>
        <w:p w:rsidR="00000000" w:rsidRDefault="00D563FC">
          <w:pPr>
            <w:pStyle w:val="a8"/>
            <w:snapToGrid w:val="0"/>
            <w:rPr>
              <w:sz w:val="14"/>
            </w:rPr>
          </w:pPr>
        </w:p>
      </w:tc>
    </w:tr>
  </w:tbl>
  <w:p w:rsidR="00000000" w:rsidRDefault="00D563F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3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06"/>
    <w:rsid w:val="00AD0806"/>
    <w:rsid w:val="00D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2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bCs/>
      <w:color w:val="FF0000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2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9">
    <w:name w:val="footer"/>
    <w:basedOn w:val="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a">
    <w:name w:val="Body Text Indent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rFonts w:ascii="Arial" w:hAnsi="Arial" w:cs="Arial"/>
    </w:rPr>
  </w:style>
  <w:style w:type="paragraph" w:customStyle="1" w:styleId="13">
    <w:name w:val="Название объекта1"/>
    <w:basedOn w:val="a"/>
    <w:next w:val="a"/>
    <w:pPr>
      <w:spacing w:line="360" w:lineRule="auto"/>
      <w:jc w:val="center"/>
    </w:pPr>
    <w:rPr>
      <w:rFonts w:ascii="Arial" w:hAnsi="Arial"/>
      <w:b/>
      <w:sz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2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bCs/>
      <w:color w:val="FF0000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2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9">
    <w:name w:val="footer"/>
    <w:basedOn w:val="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a">
    <w:name w:val="Body Text Indent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rFonts w:ascii="Arial" w:hAnsi="Arial" w:cs="Arial"/>
    </w:rPr>
  </w:style>
  <w:style w:type="paragraph" w:customStyle="1" w:styleId="13">
    <w:name w:val="Название объекта1"/>
    <w:basedOn w:val="a"/>
    <w:next w:val="a"/>
    <w:pPr>
      <w:spacing w:line="360" w:lineRule="auto"/>
      <w:jc w:val="center"/>
    </w:pPr>
    <w:rPr>
      <w:rFonts w:ascii="Arial" w:hAnsi="Arial"/>
      <w:b/>
      <w:sz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header" Target="header3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АВТОМОБИЛЬНАЯ</vt:lpstr>
    </vt:vector>
  </TitlesOfParts>
  <Company/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АВТОМОБИЛЬНАЯ</dc:title>
  <dc:creator>Слинкин</dc:creator>
  <cp:lastModifiedBy>Слинкин</cp:lastModifiedBy>
  <cp:revision>1</cp:revision>
  <cp:lastPrinted>2012-10-30T10:01:00Z</cp:lastPrinted>
  <dcterms:created xsi:type="dcterms:W3CDTF">2014-01-29T14:49:00Z</dcterms:created>
  <dcterms:modified xsi:type="dcterms:W3CDTF">2014-01-29T14:52:00Z</dcterms:modified>
</cp:coreProperties>
</file>